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D9E9" w14:textId="1BC7266D" w:rsidR="00EC568A" w:rsidRDefault="00EC568A" w:rsidP="003A2F01">
      <w:pPr>
        <w:jc w:val="left"/>
        <w:rPr>
          <w:rFonts w:ascii="微软雅黑" w:eastAsia="微软雅黑" w:hAnsi="微软雅黑" w:cs="Arial"/>
          <w:b/>
          <w:spacing w:val="20"/>
          <w:sz w:val="32"/>
          <w:szCs w:val="32"/>
        </w:rPr>
      </w:pPr>
      <w:r w:rsidRPr="00EC568A">
        <w:rPr>
          <w:rFonts w:ascii="微软雅黑" w:eastAsia="微软雅黑" w:hAnsi="微软雅黑" w:cs="Arial"/>
          <w:b/>
          <w:noProof/>
          <w:spacing w:val="20"/>
          <w:sz w:val="32"/>
          <w:szCs w:val="32"/>
        </w:rPr>
        <w:drawing>
          <wp:inline distT="0" distB="0" distL="0" distR="0" wp14:anchorId="762EA82F" wp14:editId="5FAFF48C">
            <wp:extent cx="5067300" cy="120185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095" cy="122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05500" w14:textId="3642119C" w:rsidR="00AE0706" w:rsidRDefault="00AE0706" w:rsidP="006C2CA4">
      <w:pPr>
        <w:jc w:val="center"/>
        <w:rPr>
          <w:rFonts w:ascii="微软雅黑" w:eastAsia="微软雅黑" w:hAnsi="微软雅黑" w:cs="Arial"/>
          <w:b/>
          <w:spacing w:val="20"/>
          <w:sz w:val="32"/>
          <w:szCs w:val="32"/>
        </w:rPr>
      </w:pPr>
    </w:p>
    <w:p w14:paraId="72FB578F" w14:textId="5CD5EBB5" w:rsidR="00E91DC7" w:rsidRDefault="003A2F01" w:rsidP="006C2CA4">
      <w:pPr>
        <w:jc w:val="center"/>
        <w:rPr>
          <w:rFonts w:ascii="微软雅黑" w:eastAsia="微软雅黑" w:hAnsi="微软雅黑" w:cs="Arial"/>
          <w:b/>
          <w:spacing w:val="20"/>
          <w:sz w:val="32"/>
          <w:szCs w:val="32"/>
        </w:rPr>
      </w:pPr>
      <w:r>
        <w:rPr>
          <w:rFonts w:ascii="微软雅黑" w:eastAsia="微软雅黑" w:hAnsi="微软雅黑" w:cs="Arial" w:hint="eastAsia"/>
          <w:b/>
          <w:spacing w:val="20"/>
          <w:sz w:val="32"/>
          <w:szCs w:val="32"/>
        </w:rPr>
        <w:t>202</w:t>
      </w:r>
      <w:r w:rsidR="00E91DC7">
        <w:rPr>
          <w:rFonts w:ascii="微软雅黑" w:eastAsia="微软雅黑" w:hAnsi="微软雅黑" w:cs="Arial"/>
          <w:b/>
          <w:spacing w:val="20"/>
          <w:sz w:val="32"/>
          <w:szCs w:val="32"/>
        </w:rPr>
        <w:t>3</w:t>
      </w:r>
      <w:r>
        <w:rPr>
          <w:rFonts w:ascii="微软雅黑" w:eastAsia="微软雅黑" w:hAnsi="微软雅黑" w:cs="Arial" w:hint="eastAsia"/>
          <w:b/>
          <w:spacing w:val="20"/>
          <w:sz w:val="32"/>
          <w:szCs w:val="32"/>
        </w:rPr>
        <w:t>智能制造行业—荣格技术创新奖</w:t>
      </w:r>
    </w:p>
    <w:p w14:paraId="6F88EBE8" w14:textId="77777777" w:rsidR="00DD4364" w:rsidRDefault="00DD4364" w:rsidP="003A2F01">
      <w:pPr>
        <w:jc w:val="left"/>
        <w:rPr>
          <w:rFonts w:ascii="微软雅黑" w:eastAsia="微软雅黑" w:hAnsi="微软雅黑" w:cs="Arial"/>
          <w:b/>
          <w:sz w:val="24"/>
        </w:rPr>
      </w:pPr>
    </w:p>
    <w:p w14:paraId="51EB3561" w14:textId="23397D4E" w:rsidR="00E91DC7" w:rsidRDefault="00E91DC7" w:rsidP="003A2F01">
      <w:pPr>
        <w:jc w:val="left"/>
        <w:rPr>
          <w:rFonts w:ascii="微软雅黑" w:eastAsia="微软雅黑" w:hAnsi="微软雅黑" w:cs="Arial"/>
          <w:b/>
          <w:sz w:val="24"/>
        </w:rPr>
      </w:pPr>
      <w:r w:rsidRPr="00E91DC7">
        <w:rPr>
          <w:rFonts w:ascii="微软雅黑" w:eastAsia="微软雅黑" w:hAnsi="微软雅黑" w:cs="Arial" w:hint="eastAsia"/>
          <w:b/>
          <w:sz w:val="24"/>
        </w:rPr>
        <w:t>奖项背景：</w:t>
      </w:r>
    </w:p>
    <w:p w14:paraId="40EFAD35" w14:textId="2B8833A1" w:rsidR="00BB4225" w:rsidRPr="003B4795" w:rsidRDefault="00286EF4" w:rsidP="00B76938">
      <w:pPr>
        <w:spacing w:line="60" w:lineRule="auto"/>
        <w:ind w:firstLineChars="200" w:firstLine="400"/>
        <w:jc w:val="left"/>
        <w:rPr>
          <w:rFonts w:ascii="宋体" w:hAnsi="宋体" w:cs="Arial"/>
          <w:sz w:val="20"/>
          <w:szCs w:val="20"/>
        </w:rPr>
      </w:pPr>
      <w:r w:rsidRPr="003B4795">
        <w:rPr>
          <w:rFonts w:ascii="宋体" w:hAnsi="宋体" w:cs="Arial" w:hint="eastAsia"/>
          <w:sz w:val="20"/>
          <w:szCs w:val="20"/>
        </w:rPr>
        <w:t>“智能制造”是推进制造强国战略的主攻方向，加速制造企业设备、产线、车间和工厂的</w:t>
      </w:r>
      <w:r w:rsidR="00A258D5" w:rsidRPr="00A258D5">
        <w:rPr>
          <w:rFonts w:ascii="宋体" w:hAnsi="宋体" w:cs="Arial" w:hint="eastAsia"/>
          <w:sz w:val="20"/>
          <w:szCs w:val="20"/>
        </w:rPr>
        <w:t>自动化</w:t>
      </w:r>
      <w:r w:rsidR="00A258D5">
        <w:rPr>
          <w:rFonts w:ascii="宋体" w:hAnsi="宋体" w:cs="Arial" w:hint="eastAsia"/>
          <w:sz w:val="20"/>
          <w:szCs w:val="20"/>
        </w:rPr>
        <w:t>、</w:t>
      </w:r>
      <w:r w:rsidRPr="003B4795">
        <w:rPr>
          <w:rFonts w:ascii="宋体" w:hAnsi="宋体" w:cs="Arial" w:hint="eastAsia"/>
          <w:sz w:val="20"/>
          <w:szCs w:val="20"/>
        </w:rPr>
        <w:t>数字化、智能化升级，从根本上变革制造业生产方式和资源组织模式。在工信部发布的《“十四五”智能制造发展规划》中就提到，要</w:t>
      </w:r>
      <w:r w:rsidR="003A6ECA" w:rsidRPr="003B4795">
        <w:rPr>
          <w:rFonts w:ascii="宋体" w:hAnsi="宋体" w:cs="Arial" w:hint="eastAsia"/>
          <w:sz w:val="20"/>
          <w:szCs w:val="20"/>
        </w:rPr>
        <w:t>将</w:t>
      </w:r>
      <w:r w:rsidRPr="003B4795">
        <w:rPr>
          <w:rFonts w:ascii="宋体" w:hAnsi="宋体" w:cs="Arial" w:hint="eastAsia"/>
          <w:sz w:val="20"/>
          <w:szCs w:val="20"/>
        </w:rPr>
        <w:t>推动“制造企业智能制造能力成熟度水平明显提升”</w:t>
      </w:r>
      <w:r w:rsidR="00BB4225" w:rsidRPr="003B4795">
        <w:rPr>
          <w:rFonts w:ascii="宋体" w:hAnsi="宋体" w:cs="Arial" w:hint="eastAsia"/>
          <w:sz w:val="20"/>
          <w:szCs w:val="20"/>
        </w:rPr>
        <w:t>作为</w:t>
      </w:r>
      <w:r w:rsidRPr="003B4795">
        <w:rPr>
          <w:rFonts w:ascii="宋体" w:hAnsi="宋体" w:cs="Arial" w:hint="eastAsia"/>
          <w:sz w:val="20"/>
          <w:szCs w:val="20"/>
        </w:rPr>
        <w:t>转型升级目标</w:t>
      </w:r>
      <w:r w:rsidR="00BB4225" w:rsidRPr="003B4795">
        <w:rPr>
          <w:rFonts w:ascii="宋体" w:hAnsi="宋体" w:cs="Arial" w:hint="eastAsia"/>
          <w:sz w:val="20"/>
          <w:szCs w:val="20"/>
        </w:rPr>
        <w:t>。规划旨在促进制造业企业实现数字化、网络化、智能化转型，向制造强国迈进。</w:t>
      </w:r>
    </w:p>
    <w:p w14:paraId="60F7DA9B" w14:textId="103357CD" w:rsidR="008C778E" w:rsidRPr="003B4795" w:rsidRDefault="00BB4225" w:rsidP="00B76938">
      <w:pPr>
        <w:spacing w:line="60" w:lineRule="auto"/>
        <w:ind w:firstLineChars="200" w:firstLine="400"/>
        <w:jc w:val="left"/>
        <w:rPr>
          <w:rFonts w:ascii="宋体" w:hAnsi="宋体" w:cs="Arial"/>
          <w:sz w:val="20"/>
          <w:szCs w:val="20"/>
        </w:rPr>
      </w:pPr>
      <w:r w:rsidRPr="003B4795">
        <w:rPr>
          <w:rFonts w:ascii="宋体" w:hAnsi="宋体" w:cs="Arial" w:hint="eastAsia"/>
          <w:sz w:val="20"/>
          <w:szCs w:val="20"/>
        </w:rPr>
        <w:t>据统计，我国制造业重点领域关键工序数控化率、数字化研发设计工具普及率分别达53.7%和73.7%，已建成700多个智能工厂。近两年，对于生产密集型企业</w:t>
      </w:r>
      <w:r w:rsidR="003A6ECA" w:rsidRPr="003B4795">
        <w:rPr>
          <w:rFonts w:ascii="宋体" w:hAnsi="宋体" w:cs="Arial" w:hint="eastAsia"/>
          <w:sz w:val="20"/>
          <w:szCs w:val="20"/>
        </w:rPr>
        <w:t>而言</w:t>
      </w:r>
      <w:r w:rsidRPr="003B4795">
        <w:rPr>
          <w:rFonts w:ascii="宋体" w:hAnsi="宋体" w:cs="Arial" w:hint="eastAsia"/>
          <w:sz w:val="20"/>
          <w:szCs w:val="20"/>
        </w:rPr>
        <w:t>，正式投产前对工厂进行数字化、智能化设计，已经成为</w:t>
      </w:r>
      <w:r w:rsidR="0041749D">
        <w:rPr>
          <w:rFonts w:ascii="宋体" w:hAnsi="宋体" w:cs="Arial" w:hint="eastAsia"/>
          <w:sz w:val="20"/>
          <w:szCs w:val="20"/>
        </w:rPr>
        <w:t>优化</w:t>
      </w:r>
      <w:r w:rsidRPr="003B4795">
        <w:rPr>
          <w:rFonts w:ascii="宋体" w:hAnsi="宋体" w:cs="Arial" w:hint="eastAsia"/>
          <w:sz w:val="20"/>
          <w:szCs w:val="20"/>
        </w:rPr>
        <w:t>传统生产流程，塑造核心竞争力，从而实现降本增效的必经之路</w:t>
      </w:r>
      <w:r w:rsidR="003A6ECA" w:rsidRPr="003B4795">
        <w:rPr>
          <w:rFonts w:ascii="宋体" w:hAnsi="宋体" w:cs="Arial" w:hint="eastAsia"/>
          <w:sz w:val="20"/>
          <w:szCs w:val="20"/>
        </w:rPr>
        <w:t>。</w:t>
      </w:r>
    </w:p>
    <w:p w14:paraId="66914B93" w14:textId="4466DB0D" w:rsidR="006C2CA4" w:rsidRPr="003B4795" w:rsidRDefault="006C2CA4" w:rsidP="00B76938">
      <w:pPr>
        <w:spacing w:line="60" w:lineRule="auto"/>
        <w:ind w:firstLineChars="200" w:firstLine="400"/>
        <w:jc w:val="left"/>
        <w:rPr>
          <w:rFonts w:ascii="宋体" w:hAnsi="宋体" w:cs="Arial"/>
          <w:sz w:val="20"/>
          <w:szCs w:val="20"/>
        </w:rPr>
      </w:pPr>
      <w:r w:rsidRPr="003B4795">
        <w:rPr>
          <w:rFonts w:ascii="宋体" w:hAnsi="宋体" w:cs="Arial" w:hint="eastAsia"/>
          <w:sz w:val="20"/>
          <w:szCs w:val="20"/>
        </w:rPr>
        <w:t>自2013年德国提出“工业4.0”后，包括中国在内的多国也</w:t>
      </w:r>
      <w:r w:rsidR="003B4795">
        <w:rPr>
          <w:rFonts w:ascii="宋体" w:hAnsi="宋体" w:cs="Arial" w:hint="eastAsia"/>
          <w:sz w:val="20"/>
          <w:szCs w:val="20"/>
        </w:rPr>
        <w:t>相继推出</w:t>
      </w:r>
      <w:r w:rsidRPr="003B4795">
        <w:rPr>
          <w:rFonts w:ascii="宋体" w:hAnsi="宋体" w:cs="Arial" w:hint="eastAsia"/>
          <w:sz w:val="20"/>
          <w:szCs w:val="20"/>
        </w:rPr>
        <w:t>了各自的“智”造转型策略，由此掀起了一场制造业的新风向。2017年，荣格工业传媒就与</w:t>
      </w:r>
      <w:proofErr w:type="gramStart"/>
      <w:r w:rsidRPr="003B4795">
        <w:rPr>
          <w:rFonts w:ascii="宋体" w:hAnsi="宋体" w:cs="Arial" w:hint="eastAsia"/>
          <w:sz w:val="20"/>
          <w:szCs w:val="20"/>
        </w:rPr>
        <w:t>瑞欧盈管理</w:t>
      </w:r>
      <w:proofErr w:type="gramEnd"/>
      <w:r w:rsidRPr="003B4795">
        <w:rPr>
          <w:rFonts w:ascii="宋体" w:hAnsi="宋体" w:cs="Arial" w:hint="eastAsia"/>
          <w:sz w:val="20"/>
          <w:szCs w:val="20"/>
        </w:rPr>
        <w:t>咨询（ROI Management Consulting）联合发起ROI中国工业4.0杰出贡献奖 ，旨在表彰那些在整体或某些试点区域具备一定工业4.0能力的生产制造企业。在评选过程中，我们也发现了在工业4</w:t>
      </w:r>
      <w:r w:rsidRPr="003B4795">
        <w:rPr>
          <w:rFonts w:ascii="宋体" w:hAnsi="宋体" w:cs="Arial"/>
          <w:sz w:val="20"/>
          <w:szCs w:val="20"/>
        </w:rPr>
        <w:t>.0</w:t>
      </w:r>
      <w:r w:rsidRPr="003B4795">
        <w:rPr>
          <w:rFonts w:ascii="宋体" w:hAnsi="宋体" w:cs="Arial" w:hint="eastAsia"/>
          <w:sz w:val="20"/>
          <w:szCs w:val="20"/>
        </w:rPr>
        <w:t>、智能制造转型背后的“硬”技术</w:t>
      </w:r>
      <w:r w:rsidR="003B4795">
        <w:rPr>
          <w:rFonts w:ascii="宋体" w:hAnsi="宋体" w:cs="Arial" w:hint="eastAsia"/>
          <w:sz w:val="20"/>
          <w:szCs w:val="20"/>
        </w:rPr>
        <w:t>及“软”实力带来的推动力。</w:t>
      </w:r>
    </w:p>
    <w:p w14:paraId="13E96846" w14:textId="43B03A14" w:rsidR="003A6ECA" w:rsidRDefault="00521846" w:rsidP="00B76938">
      <w:pPr>
        <w:spacing w:line="60" w:lineRule="auto"/>
        <w:ind w:firstLineChars="200" w:firstLine="400"/>
        <w:jc w:val="left"/>
        <w:rPr>
          <w:rFonts w:ascii="宋体" w:hAnsi="宋体" w:cs="Arial"/>
          <w:sz w:val="20"/>
          <w:szCs w:val="20"/>
        </w:rPr>
      </w:pPr>
      <w:r>
        <w:rPr>
          <w:rFonts w:ascii="宋体" w:hAnsi="宋体" w:cs="Arial" w:hint="eastAsia"/>
          <w:sz w:val="20"/>
          <w:szCs w:val="20"/>
        </w:rPr>
        <w:t>十年后的今天，</w:t>
      </w:r>
      <w:r w:rsidR="003A6ECA" w:rsidRPr="003B4795">
        <w:rPr>
          <w:rFonts w:ascii="宋体" w:hAnsi="宋体" w:cs="Arial" w:hint="eastAsia"/>
          <w:sz w:val="20"/>
          <w:szCs w:val="20"/>
        </w:rPr>
        <w:t>为鼓励在赋能中国“智”造转型升级方面</w:t>
      </w:r>
      <w:r w:rsidR="00A258D5">
        <w:rPr>
          <w:rFonts w:ascii="宋体" w:hAnsi="宋体" w:cs="Arial" w:hint="eastAsia"/>
          <w:sz w:val="20"/>
          <w:szCs w:val="20"/>
        </w:rPr>
        <w:t>有贡献</w:t>
      </w:r>
      <w:r w:rsidR="003A6ECA" w:rsidRPr="003B4795">
        <w:rPr>
          <w:rFonts w:ascii="宋体" w:hAnsi="宋体" w:cs="Arial" w:hint="eastAsia"/>
          <w:sz w:val="20"/>
          <w:szCs w:val="20"/>
        </w:rPr>
        <w:t>的创新技术（软件、硬件、解决方案），荣格工业传媒携手旗下《智能制造纵横》杂志重磅推出“2023智能制造行业—荣格技术创新奖”评选活动</w:t>
      </w:r>
      <w:r>
        <w:rPr>
          <w:rFonts w:ascii="宋体" w:hAnsi="宋体" w:cs="Arial" w:hint="eastAsia"/>
          <w:sz w:val="20"/>
          <w:szCs w:val="20"/>
        </w:rPr>
        <w:t>。</w:t>
      </w:r>
    </w:p>
    <w:p w14:paraId="5AB0F7FE" w14:textId="77777777" w:rsidR="0091775B" w:rsidRPr="003B4795" w:rsidRDefault="0091775B" w:rsidP="003B4795">
      <w:pPr>
        <w:spacing w:line="60" w:lineRule="auto"/>
        <w:jc w:val="left"/>
        <w:rPr>
          <w:rFonts w:ascii="宋体" w:hAnsi="宋体" w:cs="Arial"/>
          <w:sz w:val="20"/>
          <w:szCs w:val="20"/>
        </w:rPr>
      </w:pPr>
    </w:p>
    <w:p w14:paraId="5FAE4EDC" w14:textId="77777777" w:rsidR="003A2F01" w:rsidRPr="006E4DA1" w:rsidRDefault="003A2F01" w:rsidP="003A2F01">
      <w:pPr>
        <w:spacing w:line="520" w:lineRule="exact"/>
        <w:jc w:val="center"/>
        <w:rPr>
          <w:rFonts w:ascii="微软雅黑" w:eastAsia="微软雅黑" w:hAnsi="微软雅黑" w:cs="Arial"/>
          <w:b/>
          <w:spacing w:val="20"/>
          <w:sz w:val="32"/>
          <w:szCs w:val="32"/>
        </w:rPr>
      </w:pPr>
      <w:r>
        <w:rPr>
          <w:rFonts w:ascii="微软雅黑" w:eastAsia="微软雅黑" w:hAnsi="微软雅黑" w:cs="Arial" w:hint="eastAsia"/>
          <w:b/>
          <w:spacing w:val="20"/>
          <w:sz w:val="32"/>
          <w:szCs w:val="32"/>
        </w:rPr>
        <w:t>参 评 报 名 表</w:t>
      </w:r>
    </w:p>
    <w:p w14:paraId="3D142464" w14:textId="77777777" w:rsidR="003A2F01" w:rsidRDefault="003A2F01" w:rsidP="003A2F01">
      <w:pPr>
        <w:jc w:val="left"/>
        <w:rPr>
          <w:rFonts w:ascii="微软雅黑" w:eastAsia="微软雅黑" w:hAnsi="微软雅黑" w:cs="Arial"/>
          <w:sz w:val="24"/>
        </w:rPr>
      </w:pPr>
      <w:r>
        <w:rPr>
          <w:rFonts w:ascii="微软雅黑" w:eastAsia="微软雅黑" w:hAnsi="微软雅黑" w:cs="Arial" w:hint="eastAsia"/>
          <w:b/>
          <w:sz w:val="24"/>
        </w:rPr>
        <w:t>填表须知</w:t>
      </w:r>
      <w:r>
        <w:rPr>
          <w:rFonts w:ascii="微软雅黑" w:eastAsia="微软雅黑" w:hAnsi="微软雅黑" w:cs="Arial" w:hint="eastAsia"/>
          <w:sz w:val="24"/>
        </w:rPr>
        <w:t>：</w:t>
      </w:r>
    </w:p>
    <w:p w14:paraId="48C4DB55" w14:textId="6EA17D8C" w:rsidR="003A2F01" w:rsidRPr="00B76938" w:rsidRDefault="003A2F01" w:rsidP="003A2F01">
      <w:pPr>
        <w:numPr>
          <w:ilvl w:val="0"/>
          <w:numId w:val="1"/>
        </w:numPr>
        <w:tabs>
          <w:tab w:val="left" w:pos="420"/>
        </w:tabs>
        <w:jc w:val="left"/>
        <w:rPr>
          <w:rFonts w:ascii="宋体" w:hAnsi="宋体" w:cs="Arial"/>
          <w:sz w:val="20"/>
          <w:szCs w:val="20"/>
        </w:rPr>
      </w:pPr>
      <w:r w:rsidRPr="0091775B">
        <w:rPr>
          <w:rFonts w:ascii="宋体" w:hAnsi="宋体" w:cs="Arial"/>
          <w:sz w:val="20"/>
          <w:szCs w:val="20"/>
        </w:rPr>
        <w:t>参评对象必</w:t>
      </w:r>
      <w:r w:rsidRPr="00B76938">
        <w:rPr>
          <w:rFonts w:ascii="宋体" w:hAnsi="宋体" w:cs="Arial"/>
          <w:sz w:val="20"/>
          <w:szCs w:val="20"/>
        </w:rPr>
        <w:t>须是</w:t>
      </w:r>
      <w:r w:rsidRPr="00AA6693">
        <w:rPr>
          <w:rFonts w:ascii="宋体" w:hAnsi="宋体" w:cs="Arial" w:hint="eastAsia"/>
          <w:b/>
          <w:bCs/>
          <w:sz w:val="20"/>
          <w:szCs w:val="20"/>
        </w:rPr>
        <w:t>20</w:t>
      </w:r>
      <w:r w:rsidRPr="00AA6693">
        <w:rPr>
          <w:rFonts w:ascii="宋体" w:hAnsi="宋体" w:cs="Arial"/>
          <w:b/>
          <w:bCs/>
          <w:sz w:val="20"/>
          <w:szCs w:val="20"/>
        </w:rPr>
        <w:t>2</w:t>
      </w:r>
      <w:r w:rsidR="00E91DC7" w:rsidRPr="00AA6693">
        <w:rPr>
          <w:rFonts w:ascii="宋体" w:hAnsi="宋体" w:cs="Arial"/>
          <w:b/>
          <w:bCs/>
          <w:sz w:val="20"/>
          <w:szCs w:val="20"/>
        </w:rPr>
        <w:t>1</w:t>
      </w:r>
      <w:r w:rsidRPr="00AA6693">
        <w:rPr>
          <w:rFonts w:ascii="宋体" w:hAnsi="宋体" w:cs="Arial" w:hint="eastAsia"/>
          <w:b/>
          <w:bCs/>
          <w:sz w:val="20"/>
          <w:szCs w:val="20"/>
        </w:rPr>
        <w:t>-</w:t>
      </w:r>
      <w:r w:rsidRPr="00AA6693">
        <w:rPr>
          <w:rFonts w:ascii="宋体" w:hAnsi="宋体" w:cs="Arial"/>
          <w:b/>
          <w:bCs/>
          <w:sz w:val="20"/>
          <w:szCs w:val="20"/>
        </w:rPr>
        <w:t>202</w:t>
      </w:r>
      <w:r w:rsidR="00E91DC7" w:rsidRPr="00AA6693">
        <w:rPr>
          <w:rFonts w:ascii="宋体" w:hAnsi="宋体" w:cs="Arial"/>
          <w:b/>
          <w:bCs/>
          <w:sz w:val="20"/>
          <w:szCs w:val="20"/>
        </w:rPr>
        <w:t>3</w:t>
      </w:r>
      <w:r w:rsidRPr="00AA6693">
        <w:rPr>
          <w:rFonts w:ascii="宋体" w:hAnsi="宋体" w:cs="Arial"/>
          <w:b/>
          <w:bCs/>
          <w:sz w:val="20"/>
          <w:szCs w:val="20"/>
        </w:rPr>
        <w:t>年</w:t>
      </w:r>
      <w:r w:rsidRPr="00B76938">
        <w:rPr>
          <w:rFonts w:ascii="宋体" w:hAnsi="宋体" w:cs="Arial"/>
          <w:sz w:val="20"/>
          <w:szCs w:val="20"/>
        </w:rPr>
        <w:t>推出的创新产品或特定技术</w:t>
      </w:r>
      <w:r w:rsidRPr="00B76938">
        <w:rPr>
          <w:rFonts w:ascii="宋体" w:hAnsi="宋体" w:cs="Arial" w:hint="eastAsia"/>
          <w:sz w:val="20"/>
          <w:szCs w:val="20"/>
        </w:rPr>
        <w:t>，并且已经获得了成功的应用。</w:t>
      </w:r>
      <w:r w:rsidRPr="00B76938">
        <w:rPr>
          <w:rFonts w:ascii="宋体" w:hAnsi="宋体" w:cs="Arial"/>
          <w:sz w:val="20"/>
          <w:szCs w:val="20"/>
        </w:rPr>
        <w:t>参评对象不限国家</w:t>
      </w:r>
      <w:r w:rsidRPr="00B76938">
        <w:rPr>
          <w:rFonts w:ascii="宋体" w:hAnsi="宋体" w:cs="Arial" w:hint="eastAsia"/>
          <w:sz w:val="20"/>
          <w:szCs w:val="20"/>
        </w:rPr>
        <w:t>。</w:t>
      </w:r>
      <w:r w:rsidR="00C52BD2" w:rsidRPr="00B76938">
        <w:rPr>
          <w:rFonts w:ascii="宋体" w:hAnsi="宋体" w:cs="Arial" w:hint="eastAsia"/>
          <w:sz w:val="20"/>
          <w:szCs w:val="20"/>
        </w:rPr>
        <w:t>（建议联合用户</w:t>
      </w:r>
      <w:proofErr w:type="gramStart"/>
      <w:r w:rsidR="00C52BD2" w:rsidRPr="00B76938">
        <w:rPr>
          <w:rFonts w:ascii="宋体" w:hAnsi="宋体" w:cs="Arial" w:hint="eastAsia"/>
          <w:sz w:val="20"/>
          <w:szCs w:val="20"/>
        </w:rPr>
        <w:t>端共同</w:t>
      </w:r>
      <w:proofErr w:type="gramEnd"/>
      <w:r w:rsidR="00C52BD2" w:rsidRPr="00B76938">
        <w:rPr>
          <w:rFonts w:ascii="宋体" w:hAnsi="宋体" w:cs="Arial" w:hint="eastAsia"/>
          <w:sz w:val="20"/>
          <w:szCs w:val="20"/>
        </w:rPr>
        <w:t>参评）</w:t>
      </w:r>
    </w:p>
    <w:p w14:paraId="431F1EE6" w14:textId="77777777" w:rsidR="003A2F01" w:rsidRPr="00B76938" w:rsidRDefault="003A2F01" w:rsidP="003A2F01">
      <w:pPr>
        <w:numPr>
          <w:ilvl w:val="0"/>
          <w:numId w:val="1"/>
        </w:numPr>
        <w:tabs>
          <w:tab w:val="left" w:pos="420"/>
        </w:tabs>
        <w:jc w:val="left"/>
        <w:rPr>
          <w:rFonts w:ascii="宋体" w:hAnsi="宋体" w:cs="Arial"/>
          <w:sz w:val="20"/>
          <w:szCs w:val="20"/>
        </w:rPr>
      </w:pPr>
      <w:r w:rsidRPr="00B76938">
        <w:rPr>
          <w:rFonts w:ascii="宋体" w:hAnsi="宋体" w:cs="Arial"/>
          <w:sz w:val="20"/>
          <w:szCs w:val="20"/>
        </w:rPr>
        <w:t>参评对象必须</w:t>
      </w:r>
      <w:r w:rsidRPr="00B76938">
        <w:rPr>
          <w:rFonts w:ascii="宋体" w:hAnsi="宋体" w:cs="Arial"/>
          <w:b/>
          <w:bCs/>
          <w:sz w:val="20"/>
          <w:szCs w:val="20"/>
        </w:rPr>
        <w:t>适用于中国市场</w:t>
      </w:r>
      <w:r w:rsidRPr="00B76938">
        <w:rPr>
          <w:rFonts w:ascii="宋体" w:hAnsi="宋体" w:cs="Arial"/>
          <w:sz w:val="20"/>
          <w:szCs w:val="20"/>
        </w:rPr>
        <w:t>，同时达到国际领先水平，或者帮助中国</w:t>
      </w:r>
      <w:r w:rsidRPr="00B76938">
        <w:rPr>
          <w:rFonts w:ascii="宋体" w:hAnsi="宋体" w:cs="Arial" w:hint="eastAsia"/>
          <w:sz w:val="20"/>
          <w:szCs w:val="20"/>
        </w:rPr>
        <w:t>的工业制造（离散制造业、流程工业等）</w:t>
      </w:r>
      <w:r w:rsidRPr="00B76938">
        <w:rPr>
          <w:rFonts w:ascii="宋体" w:hAnsi="宋体" w:cs="Arial"/>
          <w:sz w:val="20"/>
          <w:szCs w:val="20"/>
        </w:rPr>
        <w:t>达到或领先相同领域的国际</w:t>
      </w:r>
      <w:r w:rsidRPr="00B76938">
        <w:rPr>
          <w:rFonts w:ascii="宋体" w:hAnsi="宋体" w:cs="Arial" w:hint="eastAsia"/>
          <w:sz w:val="20"/>
          <w:szCs w:val="20"/>
        </w:rPr>
        <w:t>智能化</w:t>
      </w:r>
      <w:r w:rsidRPr="00B76938">
        <w:rPr>
          <w:rFonts w:ascii="宋体" w:hAnsi="宋体" w:cs="Arial"/>
          <w:sz w:val="20"/>
          <w:szCs w:val="20"/>
        </w:rPr>
        <w:t>先进水平</w:t>
      </w:r>
      <w:r w:rsidRPr="00B76938">
        <w:rPr>
          <w:rFonts w:ascii="宋体" w:hAnsi="宋体" w:cs="Arial" w:hint="eastAsia"/>
          <w:sz w:val="20"/>
          <w:szCs w:val="20"/>
        </w:rPr>
        <w:t>。</w:t>
      </w:r>
    </w:p>
    <w:p w14:paraId="1BF14149" w14:textId="58818538" w:rsidR="003A2F01" w:rsidRPr="00B76938" w:rsidRDefault="003A2F01" w:rsidP="003A2F01">
      <w:pPr>
        <w:numPr>
          <w:ilvl w:val="0"/>
          <w:numId w:val="1"/>
        </w:numPr>
        <w:tabs>
          <w:tab w:val="left" w:pos="420"/>
        </w:tabs>
        <w:jc w:val="left"/>
        <w:rPr>
          <w:rFonts w:ascii="宋体" w:hAnsi="宋体" w:cs="Arial"/>
          <w:sz w:val="20"/>
          <w:szCs w:val="20"/>
        </w:rPr>
      </w:pPr>
      <w:r w:rsidRPr="00B76938">
        <w:rPr>
          <w:rFonts w:ascii="宋体" w:hAnsi="宋体" w:cs="Arial"/>
          <w:sz w:val="20"/>
          <w:szCs w:val="20"/>
        </w:rPr>
        <w:lastRenderedPageBreak/>
        <w:t>参评对象应极大促进</w:t>
      </w:r>
      <w:r w:rsidRPr="00B76938">
        <w:rPr>
          <w:rFonts w:ascii="宋体" w:hAnsi="宋体" w:cs="Arial" w:hint="eastAsia"/>
          <w:sz w:val="20"/>
          <w:szCs w:val="20"/>
        </w:rPr>
        <w:t>智能制造</w:t>
      </w:r>
      <w:r w:rsidRPr="00B76938">
        <w:rPr>
          <w:rFonts w:ascii="宋体" w:hAnsi="宋体" w:cs="Arial"/>
          <w:sz w:val="20"/>
          <w:szCs w:val="20"/>
        </w:rPr>
        <w:t>行业的发展，并在行业中得到广泛应用与推广。这些促进作用可以体现于：极大提高了生产力和改善了生产效率；改善了生产经济性或投入/产出比；改善了产品质量、安全和使用性能；提高了盈利能力；增强了兼容性和灵活性等</w:t>
      </w:r>
      <w:r w:rsidRPr="00B76938">
        <w:rPr>
          <w:rFonts w:ascii="宋体" w:hAnsi="宋体" w:cs="Arial" w:hint="eastAsia"/>
          <w:sz w:val="20"/>
          <w:szCs w:val="20"/>
        </w:rPr>
        <w:t>；在推动</w:t>
      </w:r>
      <w:r w:rsidR="00E91DC7" w:rsidRPr="00B76938">
        <w:rPr>
          <w:rFonts w:ascii="宋体" w:hAnsi="宋体" w:cs="Arial" w:hint="eastAsia"/>
          <w:sz w:val="20"/>
          <w:szCs w:val="20"/>
        </w:rPr>
        <w:t>“</w:t>
      </w:r>
      <w:r w:rsidRPr="00B76938">
        <w:rPr>
          <w:rFonts w:ascii="宋体" w:hAnsi="宋体" w:cs="Arial" w:hint="eastAsia"/>
          <w:sz w:val="20"/>
          <w:szCs w:val="20"/>
        </w:rPr>
        <w:t>中国制造2</w:t>
      </w:r>
      <w:r w:rsidRPr="00B76938">
        <w:rPr>
          <w:rFonts w:ascii="宋体" w:hAnsi="宋体" w:cs="Arial"/>
          <w:sz w:val="20"/>
          <w:szCs w:val="20"/>
        </w:rPr>
        <w:t>025</w:t>
      </w:r>
      <w:r w:rsidR="00E91DC7" w:rsidRPr="00B76938">
        <w:rPr>
          <w:rFonts w:ascii="宋体" w:hAnsi="宋体" w:cs="Arial" w:hint="eastAsia"/>
          <w:sz w:val="20"/>
          <w:szCs w:val="20"/>
        </w:rPr>
        <w:t>”</w:t>
      </w:r>
      <w:r w:rsidRPr="00B76938">
        <w:rPr>
          <w:rFonts w:ascii="宋体" w:hAnsi="宋体" w:cs="Arial" w:hint="eastAsia"/>
          <w:sz w:val="20"/>
          <w:szCs w:val="20"/>
        </w:rPr>
        <w:t>落地以及接轨国际智能制造的方向上贡献了一份力量</w:t>
      </w:r>
      <w:r w:rsidRPr="00B76938">
        <w:rPr>
          <w:rFonts w:ascii="宋体" w:hAnsi="宋体" w:cs="Arial"/>
          <w:sz w:val="20"/>
          <w:szCs w:val="20"/>
        </w:rPr>
        <w:t>。</w:t>
      </w:r>
    </w:p>
    <w:p w14:paraId="11625E4C" w14:textId="77777777" w:rsidR="003A2F01" w:rsidRPr="00B76938" w:rsidRDefault="003A2F01" w:rsidP="003A2F01">
      <w:pPr>
        <w:numPr>
          <w:ilvl w:val="0"/>
          <w:numId w:val="1"/>
        </w:numPr>
        <w:tabs>
          <w:tab w:val="left" w:pos="420"/>
        </w:tabs>
        <w:jc w:val="left"/>
        <w:rPr>
          <w:rFonts w:ascii="宋体" w:hAnsi="宋体" w:cs="Arial"/>
          <w:sz w:val="20"/>
          <w:szCs w:val="20"/>
        </w:rPr>
      </w:pPr>
      <w:r w:rsidRPr="00B76938">
        <w:rPr>
          <w:rFonts w:ascii="宋体" w:hAnsi="宋体" w:cs="Arial" w:hint="eastAsia"/>
          <w:sz w:val="20"/>
          <w:szCs w:val="20"/>
        </w:rPr>
        <w:t>具有环境友好性特点，能</w:t>
      </w:r>
      <w:r w:rsidRPr="00B76938">
        <w:rPr>
          <w:rFonts w:ascii="宋体" w:hAnsi="宋体" w:cs="Arial"/>
          <w:sz w:val="20"/>
          <w:szCs w:val="20"/>
        </w:rPr>
        <w:t>降低对环境的污染</w:t>
      </w:r>
      <w:r w:rsidRPr="00B76938">
        <w:rPr>
          <w:rFonts w:ascii="宋体" w:hAnsi="宋体" w:cs="Arial" w:hint="eastAsia"/>
          <w:sz w:val="20"/>
          <w:szCs w:val="20"/>
        </w:rPr>
        <w:t>，有利于社会的可持续发展。</w:t>
      </w:r>
    </w:p>
    <w:p w14:paraId="2C7659F0" w14:textId="1AF27F9C" w:rsidR="008C0A53" w:rsidRDefault="008C0A53"/>
    <w:p w14:paraId="641639B1" w14:textId="77777777" w:rsidR="0091775B" w:rsidRDefault="0091775B"/>
    <w:p w14:paraId="27B14B67" w14:textId="77777777" w:rsidR="003A2F01" w:rsidRPr="00350EC3" w:rsidRDefault="003A2F01" w:rsidP="00350EC3">
      <w:pPr>
        <w:jc w:val="left"/>
        <w:rPr>
          <w:rFonts w:ascii="微软雅黑" w:eastAsia="微软雅黑" w:hAnsi="微软雅黑" w:cs="Arial"/>
          <w:b/>
          <w:sz w:val="24"/>
        </w:rPr>
      </w:pPr>
      <w:r w:rsidRPr="00350EC3">
        <w:rPr>
          <w:rFonts w:ascii="微软雅黑" w:eastAsia="微软雅黑" w:hAnsi="微软雅黑" w:cs="Arial" w:hint="eastAsia"/>
          <w:b/>
          <w:sz w:val="24"/>
        </w:rPr>
        <w:t>为何参与评选？</w:t>
      </w:r>
    </w:p>
    <w:p w14:paraId="27A141DD" w14:textId="6C16E199" w:rsidR="003A2F01" w:rsidRPr="00AA6693" w:rsidRDefault="003A2F01" w:rsidP="003A2F01">
      <w:pPr>
        <w:rPr>
          <w:rFonts w:ascii="宋体" w:hAnsi="宋体" w:cs="Arial"/>
          <w:sz w:val="20"/>
          <w:szCs w:val="20"/>
        </w:rPr>
      </w:pPr>
      <w:r w:rsidRPr="00AA6693">
        <w:rPr>
          <w:rFonts w:ascii="宋体" w:hAnsi="宋体" w:cs="Arial" w:hint="eastAsia"/>
          <w:sz w:val="20"/>
          <w:szCs w:val="20"/>
        </w:rPr>
        <w:t>“202</w:t>
      </w:r>
      <w:r w:rsidR="0091775B" w:rsidRPr="00AA6693">
        <w:rPr>
          <w:rFonts w:ascii="宋体" w:hAnsi="宋体" w:cs="Arial"/>
          <w:sz w:val="20"/>
          <w:szCs w:val="20"/>
        </w:rPr>
        <w:t>3</w:t>
      </w:r>
      <w:r w:rsidR="0091775B" w:rsidRPr="00AA6693">
        <w:rPr>
          <w:rFonts w:ascii="宋体" w:hAnsi="宋体" w:cs="Arial" w:hint="eastAsia"/>
          <w:sz w:val="20"/>
          <w:szCs w:val="20"/>
        </w:rPr>
        <w:t>智能制造行业</w:t>
      </w:r>
      <w:r w:rsidRPr="00AA6693">
        <w:rPr>
          <w:rFonts w:ascii="宋体" w:hAnsi="宋体" w:cs="Arial" w:hint="eastAsia"/>
          <w:sz w:val="20"/>
          <w:szCs w:val="20"/>
        </w:rPr>
        <w:t>—荣格技术创新奖” 于202</w:t>
      </w:r>
      <w:r w:rsidR="0091775B" w:rsidRPr="00AA6693">
        <w:rPr>
          <w:rFonts w:ascii="宋体" w:hAnsi="宋体" w:cs="Arial"/>
          <w:sz w:val="20"/>
          <w:szCs w:val="20"/>
        </w:rPr>
        <w:t>3</w:t>
      </w:r>
      <w:r w:rsidRPr="00AA6693">
        <w:rPr>
          <w:rFonts w:ascii="宋体" w:hAnsi="宋体" w:cs="Arial" w:hint="eastAsia"/>
          <w:sz w:val="20"/>
          <w:szCs w:val="20"/>
        </w:rPr>
        <w:t>年全新推出，作为荣格技术创新奖系列活动</w:t>
      </w:r>
      <w:r w:rsidRPr="00AA6693">
        <w:rPr>
          <w:rFonts w:ascii="宋体" w:hAnsi="宋体" w:hint="eastAsia"/>
          <w:sz w:val="20"/>
          <w:szCs w:val="20"/>
        </w:rPr>
        <w:t>之</w:t>
      </w:r>
      <w:r w:rsidRPr="00AA6693">
        <w:rPr>
          <w:rFonts w:ascii="宋体" w:hAnsi="宋体" w:cs="Arial" w:hint="eastAsia"/>
          <w:sz w:val="20"/>
          <w:szCs w:val="20"/>
        </w:rPr>
        <w:t>一，力求评选过程公开、公正、客观；</w:t>
      </w:r>
    </w:p>
    <w:p w14:paraId="71CFBC1D" w14:textId="7D0C21AA" w:rsidR="003A2F01" w:rsidRPr="00AA6693" w:rsidRDefault="003A2F01" w:rsidP="003A2F01">
      <w:pPr>
        <w:pStyle w:val="a3"/>
        <w:numPr>
          <w:ilvl w:val="0"/>
          <w:numId w:val="2"/>
        </w:numPr>
        <w:ind w:firstLineChars="0"/>
        <w:rPr>
          <w:sz w:val="20"/>
          <w:szCs w:val="20"/>
        </w:rPr>
      </w:pPr>
      <w:r w:rsidRPr="00AA6693">
        <w:rPr>
          <w:rFonts w:hint="eastAsia"/>
          <w:b/>
          <w:bCs/>
          <w:sz w:val="20"/>
          <w:szCs w:val="20"/>
        </w:rPr>
        <w:t>迅速提升品牌形象</w:t>
      </w:r>
      <w:r w:rsidRPr="00AA6693">
        <w:rPr>
          <w:rFonts w:hint="eastAsia"/>
          <w:sz w:val="20"/>
          <w:szCs w:val="20"/>
        </w:rPr>
        <w:t>——荣耀展示您的创新产品</w:t>
      </w:r>
      <w:r w:rsidRPr="00AA6693">
        <w:rPr>
          <w:rFonts w:hint="eastAsia"/>
          <w:sz w:val="20"/>
          <w:szCs w:val="20"/>
        </w:rPr>
        <w:t>/</w:t>
      </w:r>
      <w:r w:rsidRPr="00AA6693">
        <w:rPr>
          <w:rFonts w:hint="eastAsia"/>
          <w:sz w:val="20"/>
          <w:szCs w:val="20"/>
        </w:rPr>
        <w:t>技术，加冕行业创新领导者；</w:t>
      </w:r>
    </w:p>
    <w:p w14:paraId="4507A691" w14:textId="149F8CF9" w:rsidR="00350EC3" w:rsidRPr="00AA6693" w:rsidRDefault="003A2F01" w:rsidP="00202881">
      <w:pPr>
        <w:pStyle w:val="a3"/>
        <w:numPr>
          <w:ilvl w:val="0"/>
          <w:numId w:val="2"/>
        </w:numPr>
        <w:ind w:firstLineChars="0"/>
        <w:rPr>
          <w:sz w:val="20"/>
          <w:szCs w:val="20"/>
        </w:rPr>
      </w:pPr>
      <w:r w:rsidRPr="00AA6693">
        <w:rPr>
          <w:rFonts w:hint="eastAsia"/>
          <w:b/>
          <w:bCs/>
          <w:sz w:val="20"/>
          <w:szCs w:val="20"/>
        </w:rPr>
        <w:t>快速融入产业生态圈</w:t>
      </w:r>
      <w:r w:rsidRPr="00AA6693">
        <w:rPr>
          <w:rFonts w:hint="eastAsia"/>
          <w:sz w:val="20"/>
          <w:szCs w:val="20"/>
        </w:rPr>
        <w:t>——荣格旗下《智能制造纵横》平面杂志及线</w:t>
      </w:r>
      <w:proofErr w:type="gramStart"/>
      <w:r w:rsidRPr="00AA6693">
        <w:rPr>
          <w:rFonts w:hint="eastAsia"/>
          <w:sz w:val="20"/>
          <w:szCs w:val="20"/>
        </w:rPr>
        <w:t>上渠道</w:t>
      </w:r>
      <w:proofErr w:type="gramEnd"/>
      <w:r w:rsidRPr="00AA6693">
        <w:rPr>
          <w:rFonts w:hint="eastAsia"/>
          <w:sz w:val="20"/>
          <w:szCs w:val="20"/>
        </w:rPr>
        <w:t>共拥有</w:t>
      </w:r>
      <w:r w:rsidR="00B76938" w:rsidRPr="00AA6693">
        <w:rPr>
          <w:sz w:val="20"/>
          <w:szCs w:val="20"/>
        </w:rPr>
        <w:t>152,710</w:t>
      </w:r>
      <w:r w:rsidRPr="00AA6693">
        <w:rPr>
          <w:rFonts w:hint="eastAsia"/>
          <w:sz w:val="20"/>
          <w:szCs w:val="20"/>
        </w:rPr>
        <w:t>+</w:t>
      </w:r>
      <w:r w:rsidRPr="00AA6693">
        <w:rPr>
          <w:rFonts w:hint="eastAsia"/>
          <w:sz w:val="20"/>
          <w:szCs w:val="20"/>
        </w:rPr>
        <w:t>专业读者，通过影响广泛的评选过程及颁奖典礼，可以直接接触行业专家、顶尖企业决策者、目标买家，在产业生态圈里驰骋。颁奖典礼</w:t>
      </w:r>
      <w:r w:rsidR="009E6897" w:rsidRPr="00AA6693">
        <w:rPr>
          <w:rFonts w:hint="eastAsia"/>
          <w:sz w:val="20"/>
          <w:szCs w:val="20"/>
        </w:rPr>
        <w:t>计划</w:t>
      </w:r>
      <w:r w:rsidRPr="00AA6693">
        <w:rPr>
          <w:rFonts w:hint="eastAsia"/>
          <w:sz w:val="20"/>
          <w:szCs w:val="20"/>
        </w:rPr>
        <w:t>于</w:t>
      </w:r>
      <w:r w:rsidR="009E6897" w:rsidRPr="00AA6693">
        <w:rPr>
          <w:b/>
          <w:bCs/>
          <w:sz w:val="20"/>
          <w:szCs w:val="20"/>
        </w:rPr>
        <w:t>2023</w:t>
      </w:r>
      <w:r w:rsidR="009E6897" w:rsidRPr="00AA6693">
        <w:rPr>
          <w:rFonts w:hint="eastAsia"/>
          <w:b/>
          <w:bCs/>
          <w:sz w:val="20"/>
          <w:szCs w:val="20"/>
        </w:rPr>
        <w:t>年</w:t>
      </w:r>
      <w:r w:rsidR="009E6897" w:rsidRPr="00AA6693">
        <w:rPr>
          <w:rFonts w:hint="eastAsia"/>
          <w:b/>
          <w:bCs/>
          <w:sz w:val="20"/>
          <w:szCs w:val="20"/>
        </w:rPr>
        <w:t>8</w:t>
      </w:r>
      <w:r w:rsidR="009E6897" w:rsidRPr="00AA6693">
        <w:rPr>
          <w:rFonts w:hint="eastAsia"/>
          <w:b/>
          <w:bCs/>
          <w:sz w:val="20"/>
          <w:szCs w:val="20"/>
        </w:rPr>
        <w:t>月在</w:t>
      </w:r>
      <w:r w:rsidR="00942C1A" w:rsidRPr="00AA6693">
        <w:rPr>
          <w:rFonts w:hint="eastAsia"/>
          <w:b/>
          <w:bCs/>
          <w:sz w:val="20"/>
          <w:szCs w:val="20"/>
        </w:rPr>
        <w:t>“</w:t>
      </w:r>
      <w:r w:rsidR="009E6897" w:rsidRPr="00AA6693">
        <w:rPr>
          <w:rFonts w:hint="eastAsia"/>
          <w:b/>
          <w:bCs/>
          <w:sz w:val="20"/>
          <w:szCs w:val="20"/>
        </w:rPr>
        <w:t>2023</w:t>
      </w:r>
      <w:r w:rsidR="009E6897" w:rsidRPr="00AA6693">
        <w:rPr>
          <w:rFonts w:hint="eastAsia"/>
          <w:b/>
          <w:bCs/>
          <w:sz w:val="20"/>
          <w:szCs w:val="20"/>
        </w:rPr>
        <w:t>智能制造产业发展大会</w:t>
      </w:r>
      <w:r w:rsidR="00942C1A" w:rsidRPr="00AA6693">
        <w:rPr>
          <w:rFonts w:hint="eastAsia"/>
          <w:b/>
          <w:bCs/>
          <w:sz w:val="20"/>
          <w:szCs w:val="20"/>
        </w:rPr>
        <w:t>”</w:t>
      </w:r>
      <w:r w:rsidR="009E6897" w:rsidRPr="00AA6693">
        <w:rPr>
          <w:rFonts w:hint="eastAsia"/>
          <w:sz w:val="20"/>
          <w:szCs w:val="20"/>
        </w:rPr>
        <w:t>同期</w:t>
      </w:r>
      <w:r w:rsidRPr="00AA6693">
        <w:rPr>
          <w:rFonts w:hint="eastAsia"/>
          <w:sz w:val="20"/>
          <w:szCs w:val="20"/>
        </w:rPr>
        <w:t>隆重举行，为获奖企业提供一个更广阔的展示平台；</w:t>
      </w:r>
      <w:r w:rsidR="00202881" w:rsidRPr="00AA6693">
        <w:rPr>
          <w:rFonts w:hint="eastAsia"/>
          <w:sz w:val="20"/>
          <w:szCs w:val="20"/>
        </w:rPr>
        <w:t xml:space="preserve"> </w:t>
      </w:r>
    </w:p>
    <w:p w14:paraId="5F87034A" w14:textId="0D7220F8" w:rsidR="003A2F01" w:rsidRPr="00AA6693" w:rsidRDefault="003A2F01" w:rsidP="003A2F01">
      <w:pPr>
        <w:pStyle w:val="a3"/>
        <w:numPr>
          <w:ilvl w:val="0"/>
          <w:numId w:val="2"/>
        </w:numPr>
        <w:ind w:firstLineChars="0"/>
        <w:rPr>
          <w:sz w:val="20"/>
          <w:szCs w:val="20"/>
        </w:rPr>
      </w:pPr>
      <w:r w:rsidRPr="00AA6693">
        <w:rPr>
          <w:rFonts w:hint="eastAsia"/>
          <w:b/>
          <w:bCs/>
          <w:sz w:val="20"/>
          <w:szCs w:val="20"/>
        </w:rPr>
        <w:t>广泛媒体传播链</w:t>
      </w:r>
      <w:r w:rsidRPr="00AA6693">
        <w:rPr>
          <w:rFonts w:hint="eastAsia"/>
          <w:sz w:val="20"/>
          <w:szCs w:val="20"/>
        </w:rPr>
        <w:t>——通过荣格全方位媒体平台（专业杂志、荣格工业资源网、</w:t>
      </w:r>
      <w:r w:rsidRPr="00AA6693">
        <w:rPr>
          <w:rFonts w:hint="eastAsia"/>
          <w:sz w:val="20"/>
          <w:szCs w:val="20"/>
        </w:rPr>
        <w:t>iPad/iPhone</w:t>
      </w:r>
      <w:r w:rsidRPr="00AA6693">
        <w:rPr>
          <w:rFonts w:hint="eastAsia"/>
          <w:sz w:val="20"/>
          <w:szCs w:val="20"/>
        </w:rPr>
        <w:t>和安卓移动应用）和其他社交媒体渠道等，获得面向目标客户及业界人士的绝佳推广机会。</w:t>
      </w:r>
    </w:p>
    <w:p w14:paraId="6E678702" w14:textId="3F62F39C" w:rsidR="00945339" w:rsidRDefault="00945339" w:rsidP="00945339"/>
    <w:p w14:paraId="7B8C740D" w14:textId="212F47C0" w:rsidR="0091775B" w:rsidRPr="0091775B" w:rsidRDefault="0091775B" w:rsidP="0091775B">
      <w:pPr>
        <w:rPr>
          <w:rFonts w:ascii="微软雅黑" w:eastAsia="微软雅黑" w:hAnsi="微软雅黑"/>
          <w:b/>
          <w:bCs/>
          <w:color w:val="4472C4" w:themeColor="accent1"/>
          <w:sz w:val="20"/>
          <w:szCs w:val="20"/>
        </w:rPr>
      </w:pPr>
      <w:r w:rsidRPr="0091775B">
        <w:rPr>
          <w:b/>
          <w:bCs/>
          <w:noProof/>
          <w:color w:val="4472C4" w:themeColor="accent1"/>
        </w:rPr>
        <w:drawing>
          <wp:anchor distT="0" distB="0" distL="114300" distR="114300" simplePos="0" relativeHeight="251658240" behindDoc="1" locked="0" layoutInCell="1" allowOverlap="1" wp14:anchorId="65B768F0" wp14:editId="2DCA745D">
            <wp:simplePos x="0" y="0"/>
            <wp:positionH relativeFrom="column">
              <wp:posOffset>4032250</wp:posOffset>
            </wp:positionH>
            <wp:positionV relativeFrom="paragraph">
              <wp:posOffset>97790</wp:posOffset>
            </wp:positionV>
            <wp:extent cx="952500" cy="920750"/>
            <wp:effectExtent l="0" t="0" r="0" b="0"/>
            <wp:wrapTight wrapText="bothSides">
              <wp:wrapPolygon edited="0">
                <wp:start x="0" y="0"/>
                <wp:lineTo x="0" y="21004"/>
                <wp:lineTo x="21168" y="21004"/>
                <wp:lineTo x="21168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775B">
        <w:rPr>
          <w:rFonts w:ascii="微软雅黑" w:eastAsia="微软雅黑" w:hAnsi="微软雅黑" w:hint="eastAsia"/>
          <w:b/>
          <w:bCs/>
          <w:color w:val="4472C4" w:themeColor="accent1"/>
          <w:sz w:val="20"/>
          <w:szCs w:val="20"/>
        </w:rPr>
        <w:t>了解更多荣格技术创新奖动态、同时获取智能制造行业最新市场</w:t>
      </w:r>
      <w:proofErr w:type="gramStart"/>
      <w:r w:rsidRPr="0091775B">
        <w:rPr>
          <w:rFonts w:ascii="微软雅黑" w:eastAsia="微软雅黑" w:hAnsi="微软雅黑" w:hint="eastAsia"/>
          <w:b/>
          <w:bCs/>
          <w:color w:val="4472C4" w:themeColor="accent1"/>
          <w:sz w:val="20"/>
          <w:szCs w:val="20"/>
        </w:rPr>
        <w:t>讯息</w:t>
      </w:r>
      <w:proofErr w:type="gramEnd"/>
      <w:r w:rsidRPr="0091775B">
        <w:rPr>
          <w:rFonts w:ascii="微软雅黑" w:eastAsia="微软雅黑" w:hAnsi="微软雅黑" w:hint="eastAsia"/>
          <w:b/>
          <w:bCs/>
          <w:color w:val="4472C4" w:themeColor="accent1"/>
          <w:sz w:val="20"/>
          <w:szCs w:val="20"/>
        </w:rPr>
        <w:t>。</w:t>
      </w:r>
    </w:p>
    <w:p w14:paraId="564D210A" w14:textId="5492DCD9" w:rsidR="0091775B" w:rsidRPr="0091775B" w:rsidRDefault="0091775B" w:rsidP="0091775B">
      <w:pPr>
        <w:rPr>
          <w:b/>
          <w:bCs/>
          <w:color w:val="4472C4" w:themeColor="accent1"/>
          <w:sz w:val="20"/>
          <w:szCs w:val="20"/>
        </w:rPr>
      </w:pPr>
      <w:proofErr w:type="gramStart"/>
      <w:r w:rsidRPr="0091775B">
        <w:rPr>
          <w:rFonts w:ascii="微软雅黑" w:eastAsia="微软雅黑" w:hAnsi="微软雅黑" w:hint="eastAsia"/>
          <w:b/>
          <w:bCs/>
          <w:color w:val="4472C4" w:themeColor="accent1"/>
          <w:sz w:val="20"/>
          <w:szCs w:val="20"/>
        </w:rPr>
        <w:t>请扫码</w:t>
      </w:r>
      <w:proofErr w:type="gramEnd"/>
      <w:r w:rsidRPr="0091775B">
        <w:rPr>
          <w:rFonts w:ascii="微软雅黑" w:eastAsia="微软雅黑" w:hAnsi="微软雅黑" w:hint="eastAsia"/>
          <w:b/>
          <w:bCs/>
          <w:color w:val="4472C4" w:themeColor="accent1"/>
          <w:sz w:val="20"/>
          <w:szCs w:val="20"/>
        </w:rPr>
        <w:t>关注“荣格智能制造</w:t>
      </w:r>
      <w:r w:rsidRPr="0091775B">
        <w:rPr>
          <w:rFonts w:ascii="微软雅黑" w:eastAsia="微软雅黑" w:hAnsi="微软雅黑"/>
          <w:b/>
          <w:bCs/>
          <w:color w:val="4472C4" w:themeColor="accent1"/>
          <w:sz w:val="20"/>
          <w:szCs w:val="20"/>
        </w:rPr>
        <w:t>”</w:t>
      </w:r>
      <w:proofErr w:type="gramStart"/>
      <w:r w:rsidRPr="0091775B">
        <w:rPr>
          <w:rFonts w:ascii="微软雅黑" w:eastAsia="微软雅黑" w:hAnsi="微软雅黑" w:hint="eastAsia"/>
          <w:b/>
          <w:bCs/>
          <w:color w:val="4472C4" w:themeColor="accent1"/>
          <w:sz w:val="20"/>
          <w:szCs w:val="20"/>
        </w:rPr>
        <w:t>微信公众号</w:t>
      </w:r>
      <w:proofErr w:type="gramEnd"/>
      <w:r w:rsidRPr="0091775B">
        <w:rPr>
          <w:rFonts w:ascii="微软雅黑" w:eastAsia="微软雅黑" w:hAnsi="微软雅黑" w:hint="eastAsia"/>
          <w:b/>
          <w:bCs/>
          <w:color w:val="4472C4" w:themeColor="accent1"/>
          <w:sz w:val="20"/>
          <w:szCs w:val="20"/>
        </w:rPr>
        <w:t>：</w:t>
      </w:r>
    </w:p>
    <w:p w14:paraId="52288BA0" w14:textId="78815ECD" w:rsidR="00B15CF8" w:rsidRPr="0091775B" w:rsidRDefault="00B15CF8" w:rsidP="00945339"/>
    <w:p w14:paraId="161ECAF9" w14:textId="365D6688" w:rsidR="00B15CF8" w:rsidRDefault="00B15CF8" w:rsidP="00945339"/>
    <w:p w14:paraId="38335276" w14:textId="60682D3B" w:rsidR="00B15CF8" w:rsidRDefault="00B15CF8" w:rsidP="00945339"/>
    <w:p w14:paraId="179C1F55" w14:textId="60ECC1A1" w:rsidR="0091775B" w:rsidRPr="0091775B" w:rsidRDefault="0091775B" w:rsidP="0091775B">
      <w:pPr>
        <w:jc w:val="left"/>
        <w:rPr>
          <w:rFonts w:ascii="微软雅黑" w:eastAsia="微软雅黑" w:hAnsi="微软雅黑" w:cs="Arial"/>
          <w:b/>
          <w:sz w:val="24"/>
        </w:rPr>
      </w:pPr>
      <w:r w:rsidRPr="0091775B">
        <w:rPr>
          <w:rFonts w:ascii="微软雅黑" w:eastAsia="微软雅黑" w:hAnsi="微软雅黑" w:cs="Arial" w:hint="eastAsia"/>
          <w:b/>
          <w:sz w:val="24"/>
        </w:rPr>
        <w:t>评委阵容</w:t>
      </w:r>
      <w:r w:rsidR="00DB15A9">
        <w:rPr>
          <w:rFonts w:ascii="微软雅黑" w:eastAsia="微软雅黑" w:hAnsi="微软雅黑" w:cs="Arial" w:hint="eastAsia"/>
          <w:b/>
          <w:sz w:val="24"/>
        </w:rPr>
        <w:t>（</w:t>
      </w:r>
      <w:r w:rsidR="00AE0706">
        <w:rPr>
          <w:rFonts w:ascii="微软雅黑" w:eastAsia="微软雅黑" w:hAnsi="微软雅黑" w:cs="Arial" w:hint="eastAsia"/>
          <w:b/>
          <w:sz w:val="24"/>
        </w:rPr>
        <w:t>已</w:t>
      </w:r>
      <w:r w:rsidR="00DB15A9">
        <w:rPr>
          <w:rFonts w:ascii="微软雅黑" w:eastAsia="微软雅黑" w:hAnsi="微软雅黑" w:cs="Arial" w:hint="eastAsia"/>
          <w:b/>
          <w:sz w:val="24"/>
        </w:rPr>
        <w:t>邀请）</w:t>
      </w:r>
    </w:p>
    <w:p w14:paraId="76D1A33F" w14:textId="7B18EC77" w:rsidR="00E555DC" w:rsidRPr="00AA6693" w:rsidRDefault="00E555DC" w:rsidP="00E555DC">
      <w:pPr>
        <w:rPr>
          <w:sz w:val="20"/>
          <w:szCs w:val="20"/>
        </w:rPr>
      </w:pPr>
      <w:r w:rsidRPr="00AA6693">
        <w:rPr>
          <w:rFonts w:hint="eastAsia"/>
          <w:sz w:val="20"/>
          <w:szCs w:val="20"/>
        </w:rPr>
        <w:t>徐洪海，国家工信部智能制造专家咨询委员会委员、上海市智能制造产业协会会长</w:t>
      </w:r>
    </w:p>
    <w:p w14:paraId="06349688" w14:textId="18B5B030" w:rsidR="00DB26C8" w:rsidRPr="00AA6693" w:rsidRDefault="00DB26C8" w:rsidP="00E555DC">
      <w:pPr>
        <w:rPr>
          <w:sz w:val="20"/>
          <w:szCs w:val="20"/>
        </w:rPr>
      </w:pPr>
      <w:r w:rsidRPr="00AA6693">
        <w:rPr>
          <w:rFonts w:hint="eastAsia"/>
          <w:sz w:val="20"/>
          <w:szCs w:val="20"/>
        </w:rPr>
        <w:t>郑军奇，</w:t>
      </w:r>
      <w:r w:rsidR="00B94DE9" w:rsidRPr="00AA6693">
        <w:rPr>
          <w:rFonts w:hint="eastAsia"/>
          <w:sz w:val="20"/>
          <w:szCs w:val="20"/>
        </w:rPr>
        <w:t>机器人产业技术研究院</w:t>
      </w:r>
      <w:r w:rsidR="00B94DE9" w:rsidRPr="00AA6693">
        <w:rPr>
          <w:rFonts w:hint="eastAsia"/>
          <w:sz w:val="20"/>
          <w:szCs w:val="20"/>
        </w:rPr>
        <w:t xml:space="preserve"> </w:t>
      </w:r>
      <w:r w:rsidR="00B94DE9" w:rsidRPr="00AA6693">
        <w:rPr>
          <w:rFonts w:hint="eastAsia"/>
          <w:sz w:val="20"/>
          <w:szCs w:val="20"/>
        </w:rPr>
        <w:t>院长</w:t>
      </w:r>
    </w:p>
    <w:p w14:paraId="63709761" w14:textId="77777777" w:rsidR="00E555DC" w:rsidRPr="00AA6693" w:rsidRDefault="00E555DC" w:rsidP="00E555DC">
      <w:pPr>
        <w:rPr>
          <w:sz w:val="20"/>
          <w:szCs w:val="20"/>
        </w:rPr>
      </w:pPr>
      <w:proofErr w:type="gramStart"/>
      <w:r w:rsidRPr="00AA6693">
        <w:rPr>
          <w:rFonts w:hint="eastAsia"/>
          <w:sz w:val="20"/>
          <w:szCs w:val="20"/>
        </w:rPr>
        <w:t>沈宇峰</w:t>
      </w:r>
      <w:proofErr w:type="gramEnd"/>
      <w:r w:rsidRPr="00AA6693">
        <w:rPr>
          <w:rFonts w:hint="eastAsia"/>
          <w:sz w:val="20"/>
          <w:szCs w:val="20"/>
        </w:rPr>
        <w:t>，普华永道思略特中国工业产品及服务行业</w:t>
      </w:r>
      <w:r w:rsidRPr="00AA6693">
        <w:rPr>
          <w:rFonts w:hint="eastAsia"/>
          <w:sz w:val="20"/>
          <w:szCs w:val="20"/>
        </w:rPr>
        <w:t xml:space="preserve"> </w:t>
      </w:r>
      <w:r w:rsidRPr="00AA6693">
        <w:rPr>
          <w:rFonts w:hint="eastAsia"/>
          <w:sz w:val="20"/>
          <w:szCs w:val="20"/>
        </w:rPr>
        <w:t>主管合伙人</w:t>
      </w:r>
    </w:p>
    <w:p w14:paraId="62344450" w14:textId="64311C20" w:rsidR="00E555DC" w:rsidRPr="00AA6693" w:rsidRDefault="00E555DC" w:rsidP="00E555DC">
      <w:pPr>
        <w:rPr>
          <w:sz w:val="20"/>
          <w:szCs w:val="20"/>
        </w:rPr>
      </w:pPr>
      <w:r w:rsidRPr="00AA6693">
        <w:rPr>
          <w:rFonts w:hint="eastAsia"/>
          <w:sz w:val="20"/>
          <w:szCs w:val="20"/>
        </w:rPr>
        <w:t>李明，上海大学</w:t>
      </w:r>
      <w:r w:rsidRPr="00AA6693">
        <w:rPr>
          <w:sz w:val="20"/>
          <w:szCs w:val="20"/>
        </w:rPr>
        <w:t xml:space="preserve"> </w:t>
      </w:r>
      <w:r w:rsidRPr="00AA6693">
        <w:rPr>
          <w:rFonts w:hint="eastAsia"/>
          <w:sz w:val="20"/>
          <w:szCs w:val="20"/>
        </w:rPr>
        <w:t>教授</w:t>
      </w:r>
    </w:p>
    <w:p w14:paraId="0A2D9EFC" w14:textId="5B3A4309" w:rsidR="00E555DC" w:rsidRPr="00AA6693" w:rsidRDefault="00E555DC" w:rsidP="00E555DC">
      <w:pPr>
        <w:rPr>
          <w:sz w:val="20"/>
          <w:szCs w:val="20"/>
        </w:rPr>
      </w:pPr>
      <w:r w:rsidRPr="00AA6693">
        <w:rPr>
          <w:rFonts w:hint="eastAsia"/>
          <w:sz w:val="20"/>
          <w:szCs w:val="20"/>
        </w:rPr>
        <w:t>郭东栋，</w:t>
      </w:r>
      <w:r w:rsidR="00AF3747" w:rsidRPr="00AA6693">
        <w:rPr>
          <w:rFonts w:hint="eastAsia"/>
          <w:sz w:val="20"/>
          <w:szCs w:val="20"/>
        </w:rPr>
        <w:t>北京奔驰汽车有限公司</w:t>
      </w:r>
      <w:r w:rsidR="00AF3747" w:rsidRPr="00AA6693">
        <w:rPr>
          <w:sz w:val="20"/>
          <w:szCs w:val="20"/>
        </w:rPr>
        <w:t xml:space="preserve"> </w:t>
      </w:r>
      <w:r w:rsidR="00AF3747" w:rsidRPr="00AA6693">
        <w:rPr>
          <w:rFonts w:hint="eastAsia"/>
          <w:sz w:val="20"/>
          <w:szCs w:val="20"/>
        </w:rPr>
        <w:t>车身</w:t>
      </w:r>
      <w:proofErr w:type="gramStart"/>
      <w:r w:rsidR="00AF3747" w:rsidRPr="00AA6693">
        <w:rPr>
          <w:rFonts w:hint="eastAsia"/>
          <w:sz w:val="20"/>
          <w:szCs w:val="20"/>
        </w:rPr>
        <w:t>二工厂</w:t>
      </w:r>
      <w:proofErr w:type="gramEnd"/>
      <w:r w:rsidR="00AF3747" w:rsidRPr="00AA6693">
        <w:rPr>
          <w:rFonts w:hint="eastAsia"/>
          <w:sz w:val="20"/>
          <w:szCs w:val="20"/>
        </w:rPr>
        <w:t>总经理</w:t>
      </w:r>
      <w:r w:rsidR="00AF3747" w:rsidRPr="00AA6693">
        <w:rPr>
          <w:rFonts w:hint="eastAsia"/>
          <w:sz w:val="20"/>
          <w:szCs w:val="20"/>
        </w:rPr>
        <w:t xml:space="preserve"> </w:t>
      </w:r>
      <w:r w:rsidR="00AF3747" w:rsidRPr="00AA6693">
        <w:rPr>
          <w:rFonts w:hint="eastAsia"/>
          <w:sz w:val="20"/>
          <w:szCs w:val="20"/>
        </w:rPr>
        <w:t>高级工程师</w:t>
      </w:r>
    </w:p>
    <w:p w14:paraId="1338EEEF" w14:textId="6231B204" w:rsidR="00E555DC" w:rsidRPr="00AA6693" w:rsidRDefault="00E555DC" w:rsidP="00E555DC">
      <w:pPr>
        <w:rPr>
          <w:sz w:val="20"/>
          <w:szCs w:val="20"/>
        </w:rPr>
      </w:pPr>
      <w:r w:rsidRPr="00AA6693">
        <w:rPr>
          <w:rFonts w:hint="eastAsia"/>
          <w:sz w:val="20"/>
          <w:szCs w:val="20"/>
        </w:rPr>
        <w:t>鄢超，四川长虹智能制造技术有限公司</w:t>
      </w:r>
      <w:r w:rsidR="009C2477" w:rsidRPr="00AA6693">
        <w:rPr>
          <w:sz w:val="20"/>
          <w:szCs w:val="20"/>
        </w:rPr>
        <w:t xml:space="preserve"> </w:t>
      </w:r>
      <w:r w:rsidRPr="00AA6693">
        <w:rPr>
          <w:rFonts w:hint="eastAsia"/>
          <w:sz w:val="20"/>
          <w:szCs w:val="20"/>
        </w:rPr>
        <w:t>营销总监</w:t>
      </w:r>
    </w:p>
    <w:p w14:paraId="289A6E48" w14:textId="3EBF07D8" w:rsidR="0091775B" w:rsidRPr="00AA6693" w:rsidRDefault="00E555DC" w:rsidP="00E555DC">
      <w:pPr>
        <w:rPr>
          <w:sz w:val="20"/>
          <w:szCs w:val="20"/>
        </w:rPr>
      </w:pPr>
      <w:r w:rsidRPr="00AA6693">
        <w:rPr>
          <w:rFonts w:hint="eastAsia"/>
          <w:sz w:val="20"/>
          <w:szCs w:val="20"/>
        </w:rPr>
        <w:t>郭朝晖，</w:t>
      </w:r>
      <w:r w:rsidR="00C823D4" w:rsidRPr="00AA6693">
        <w:rPr>
          <w:rFonts w:hint="eastAsia"/>
          <w:sz w:val="20"/>
          <w:szCs w:val="20"/>
        </w:rPr>
        <w:t>优</w:t>
      </w:r>
      <w:proofErr w:type="gramStart"/>
      <w:r w:rsidR="00C823D4" w:rsidRPr="00AA6693">
        <w:rPr>
          <w:rFonts w:hint="eastAsia"/>
          <w:sz w:val="20"/>
          <w:szCs w:val="20"/>
        </w:rPr>
        <w:t>也科技</w:t>
      </w:r>
      <w:proofErr w:type="gramEnd"/>
      <w:r w:rsidR="00C823D4" w:rsidRPr="00AA6693">
        <w:rPr>
          <w:rFonts w:hint="eastAsia"/>
          <w:sz w:val="20"/>
          <w:szCs w:val="20"/>
        </w:rPr>
        <w:t>信息公司</w:t>
      </w:r>
      <w:r w:rsidR="00B94DE9" w:rsidRPr="00AA6693">
        <w:rPr>
          <w:sz w:val="20"/>
          <w:szCs w:val="20"/>
        </w:rPr>
        <w:t xml:space="preserve"> </w:t>
      </w:r>
      <w:r w:rsidR="00C823D4" w:rsidRPr="00AA6693">
        <w:rPr>
          <w:rFonts w:hint="eastAsia"/>
          <w:sz w:val="20"/>
          <w:szCs w:val="20"/>
        </w:rPr>
        <w:t>首席科学家</w:t>
      </w:r>
    </w:p>
    <w:p w14:paraId="6A636977" w14:textId="75CD3778" w:rsidR="0091775B" w:rsidRDefault="00AE0706" w:rsidP="00945339">
      <w:r>
        <w:rPr>
          <w:rFonts w:hint="eastAsia"/>
        </w:rPr>
        <w:t>……</w:t>
      </w:r>
    </w:p>
    <w:p w14:paraId="47400285" w14:textId="7DAD8C32" w:rsidR="0091775B" w:rsidRDefault="0091775B" w:rsidP="00945339"/>
    <w:p w14:paraId="05E84FE1" w14:textId="3C4D2C00" w:rsidR="0091775B" w:rsidRDefault="0091775B" w:rsidP="00945339"/>
    <w:p w14:paraId="779DDDDA" w14:textId="7E54FCF0" w:rsidR="0091775B" w:rsidRDefault="0091775B" w:rsidP="00945339"/>
    <w:p w14:paraId="1D787010" w14:textId="306FC671" w:rsidR="0091775B" w:rsidRDefault="0091775B" w:rsidP="00945339"/>
    <w:p w14:paraId="4B1CB278" w14:textId="26F78222" w:rsidR="0091775B" w:rsidRDefault="0091775B" w:rsidP="00945339"/>
    <w:p w14:paraId="03F0C27E" w14:textId="77777777" w:rsidR="0091775B" w:rsidRDefault="0091775B" w:rsidP="00945339"/>
    <w:tbl>
      <w:tblPr>
        <w:tblW w:w="9968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2980"/>
        <w:gridCol w:w="1985"/>
        <w:gridCol w:w="2745"/>
      </w:tblGrid>
      <w:tr w:rsidR="009F4FC7" w14:paraId="251B4D6A" w14:textId="77777777" w:rsidTr="00DD4364">
        <w:trPr>
          <w:trHeight w:val="454"/>
          <w:jc w:val="center"/>
        </w:trPr>
        <w:tc>
          <w:tcPr>
            <w:tcW w:w="9968" w:type="dxa"/>
            <w:gridSpan w:val="4"/>
            <w:shd w:val="clear" w:color="auto" w:fill="404040"/>
            <w:vAlign w:val="center"/>
          </w:tcPr>
          <w:p w14:paraId="248BDFF4" w14:textId="77777777" w:rsidR="009F4FC7" w:rsidRDefault="009F4FC7" w:rsidP="00703ABA">
            <w:pPr>
              <w:widowControl/>
              <w:rPr>
                <w:rFonts w:ascii="微软雅黑" w:eastAsia="微软雅黑" w:hAnsi="微软雅黑" w:cs="Arial"/>
                <w:b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Arial" w:hint="eastAsia"/>
                <w:b/>
                <w:color w:val="FFFFFF"/>
                <w:kern w:val="0"/>
                <w:sz w:val="18"/>
              </w:rPr>
              <w:t>参评企业信息</w:t>
            </w:r>
          </w:p>
        </w:tc>
      </w:tr>
      <w:tr w:rsidR="009F4FC7" w14:paraId="7A096037" w14:textId="77777777" w:rsidTr="00DD4364">
        <w:trPr>
          <w:trHeight w:val="397"/>
          <w:jc w:val="center"/>
        </w:trPr>
        <w:tc>
          <w:tcPr>
            <w:tcW w:w="2258" w:type="dxa"/>
            <w:vAlign w:val="center"/>
          </w:tcPr>
          <w:p w14:paraId="237590B5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  <w:t>公司名称（中文）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20"/>
              </w:rPr>
              <w:t>：</w:t>
            </w:r>
          </w:p>
        </w:tc>
        <w:tc>
          <w:tcPr>
            <w:tcW w:w="7710" w:type="dxa"/>
            <w:gridSpan w:val="3"/>
            <w:vAlign w:val="center"/>
          </w:tcPr>
          <w:p w14:paraId="703D483E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20"/>
              </w:rPr>
            </w:pPr>
          </w:p>
        </w:tc>
      </w:tr>
      <w:tr w:rsidR="009F4FC7" w14:paraId="32AD4705" w14:textId="77777777" w:rsidTr="00DD4364">
        <w:trPr>
          <w:trHeight w:val="397"/>
          <w:jc w:val="center"/>
        </w:trPr>
        <w:tc>
          <w:tcPr>
            <w:tcW w:w="2258" w:type="dxa"/>
            <w:vAlign w:val="center"/>
          </w:tcPr>
          <w:p w14:paraId="54BD1B2F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  <w:t>公司名称（英文）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20"/>
              </w:rPr>
              <w:t>：</w:t>
            </w:r>
          </w:p>
        </w:tc>
        <w:tc>
          <w:tcPr>
            <w:tcW w:w="7710" w:type="dxa"/>
            <w:gridSpan w:val="3"/>
            <w:vAlign w:val="center"/>
          </w:tcPr>
          <w:p w14:paraId="75C8C7FE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20"/>
              </w:rPr>
            </w:pPr>
          </w:p>
        </w:tc>
      </w:tr>
      <w:tr w:rsidR="009F4FC7" w14:paraId="38C0A169" w14:textId="77777777" w:rsidTr="00DD4364">
        <w:trPr>
          <w:trHeight w:val="397"/>
          <w:jc w:val="center"/>
        </w:trPr>
        <w:tc>
          <w:tcPr>
            <w:tcW w:w="2258" w:type="dxa"/>
            <w:vAlign w:val="center"/>
          </w:tcPr>
          <w:p w14:paraId="3C8A6C73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20"/>
              </w:rPr>
              <w:t>公司</w:t>
            </w:r>
            <w:r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  <w:t>地址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20"/>
              </w:rPr>
              <w:t>：</w:t>
            </w:r>
          </w:p>
        </w:tc>
        <w:tc>
          <w:tcPr>
            <w:tcW w:w="7710" w:type="dxa"/>
            <w:gridSpan w:val="3"/>
            <w:vAlign w:val="center"/>
          </w:tcPr>
          <w:p w14:paraId="256F4541" w14:textId="77777777" w:rsidR="009F4FC7" w:rsidRPr="002F124D" w:rsidRDefault="009F4FC7" w:rsidP="00703ABA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F4FC7" w14:paraId="40B88731" w14:textId="77777777" w:rsidTr="00DD4364">
        <w:trPr>
          <w:trHeight w:val="397"/>
          <w:jc w:val="center"/>
        </w:trPr>
        <w:tc>
          <w:tcPr>
            <w:tcW w:w="2258" w:type="dxa"/>
            <w:vAlign w:val="center"/>
          </w:tcPr>
          <w:p w14:paraId="50FD07F8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  <w:t>电话（注明区号）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20"/>
              </w:rPr>
              <w:t>：</w:t>
            </w:r>
          </w:p>
        </w:tc>
        <w:tc>
          <w:tcPr>
            <w:tcW w:w="2980" w:type="dxa"/>
            <w:vAlign w:val="center"/>
          </w:tcPr>
          <w:p w14:paraId="1627923C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21B2CF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  <w:t>传真（注明区号）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20"/>
              </w:rPr>
              <w:t>：</w:t>
            </w:r>
          </w:p>
        </w:tc>
        <w:tc>
          <w:tcPr>
            <w:tcW w:w="2745" w:type="dxa"/>
            <w:vAlign w:val="center"/>
          </w:tcPr>
          <w:p w14:paraId="32D56CB7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</w:p>
        </w:tc>
      </w:tr>
      <w:tr w:rsidR="009F4FC7" w14:paraId="13064823" w14:textId="77777777" w:rsidTr="00DD4364">
        <w:trPr>
          <w:trHeight w:val="397"/>
          <w:jc w:val="center"/>
        </w:trPr>
        <w:tc>
          <w:tcPr>
            <w:tcW w:w="2258" w:type="dxa"/>
            <w:vAlign w:val="center"/>
          </w:tcPr>
          <w:p w14:paraId="02272D0F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20"/>
              </w:rPr>
              <w:t>公司邮编：</w:t>
            </w:r>
          </w:p>
        </w:tc>
        <w:tc>
          <w:tcPr>
            <w:tcW w:w="2980" w:type="dxa"/>
            <w:vAlign w:val="center"/>
          </w:tcPr>
          <w:p w14:paraId="33F84C27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78E3462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20"/>
              </w:rPr>
              <w:t>网址：</w:t>
            </w:r>
          </w:p>
        </w:tc>
        <w:tc>
          <w:tcPr>
            <w:tcW w:w="2745" w:type="dxa"/>
            <w:vAlign w:val="center"/>
          </w:tcPr>
          <w:p w14:paraId="057C77A2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</w:p>
        </w:tc>
      </w:tr>
      <w:tr w:rsidR="009F4FC7" w14:paraId="67C94262" w14:textId="77777777" w:rsidTr="00DD4364">
        <w:trPr>
          <w:trHeight w:val="454"/>
          <w:jc w:val="center"/>
        </w:trPr>
        <w:tc>
          <w:tcPr>
            <w:tcW w:w="9968" w:type="dxa"/>
            <w:gridSpan w:val="4"/>
            <w:shd w:val="clear" w:color="auto" w:fill="404040"/>
            <w:vAlign w:val="center"/>
          </w:tcPr>
          <w:p w14:paraId="730A28B9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Arial"/>
                <w:b/>
                <w:color w:val="FFFFFF"/>
                <w:kern w:val="0"/>
                <w:sz w:val="18"/>
              </w:rPr>
              <w:t>参赛事宜</w:t>
            </w:r>
            <w:r>
              <w:rPr>
                <w:rFonts w:ascii="微软雅黑" w:eastAsia="微软雅黑" w:hAnsi="微软雅黑" w:cs="Arial" w:hint="eastAsia"/>
                <w:b/>
                <w:color w:val="FFFFFF"/>
                <w:kern w:val="0"/>
                <w:sz w:val="18"/>
              </w:rPr>
              <w:t>联络信息</w:t>
            </w:r>
          </w:p>
        </w:tc>
      </w:tr>
      <w:tr w:rsidR="009F4FC7" w14:paraId="0A460500" w14:textId="77777777" w:rsidTr="00DD4364">
        <w:trPr>
          <w:trHeight w:val="397"/>
          <w:jc w:val="center"/>
        </w:trPr>
        <w:tc>
          <w:tcPr>
            <w:tcW w:w="2258" w:type="dxa"/>
            <w:vAlign w:val="center"/>
          </w:tcPr>
          <w:p w14:paraId="2F048923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20"/>
              </w:rPr>
              <w:t>联系</w:t>
            </w:r>
            <w:r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  <w:t>人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20"/>
              </w:rPr>
              <w:t>：</w:t>
            </w:r>
          </w:p>
        </w:tc>
        <w:tc>
          <w:tcPr>
            <w:tcW w:w="2980" w:type="dxa"/>
            <w:vAlign w:val="center"/>
          </w:tcPr>
          <w:p w14:paraId="5C0DCDE4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8A09D4A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  <w:t>职务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20"/>
              </w:rPr>
              <w:t>：</w:t>
            </w:r>
          </w:p>
        </w:tc>
        <w:tc>
          <w:tcPr>
            <w:tcW w:w="2745" w:type="dxa"/>
            <w:vAlign w:val="center"/>
          </w:tcPr>
          <w:p w14:paraId="64BEE437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</w:p>
        </w:tc>
      </w:tr>
      <w:tr w:rsidR="009F4FC7" w14:paraId="5A394EFB" w14:textId="77777777" w:rsidTr="00DD4364">
        <w:trPr>
          <w:trHeight w:val="397"/>
          <w:jc w:val="center"/>
        </w:trPr>
        <w:tc>
          <w:tcPr>
            <w:tcW w:w="2258" w:type="dxa"/>
            <w:vAlign w:val="center"/>
          </w:tcPr>
          <w:p w14:paraId="3B3A7D82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  <w:t>联系电话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20"/>
              </w:rPr>
              <w:t>：</w:t>
            </w:r>
          </w:p>
        </w:tc>
        <w:tc>
          <w:tcPr>
            <w:tcW w:w="2980" w:type="dxa"/>
            <w:vAlign w:val="center"/>
          </w:tcPr>
          <w:p w14:paraId="4DEDBA05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062AD5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20"/>
              </w:rPr>
              <w:t>Email：</w:t>
            </w:r>
          </w:p>
        </w:tc>
        <w:tc>
          <w:tcPr>
            <w:tcW w:w="2745" w:type="dxa"/>
            <w:vAlign w:val="center"/>
          </w:tcPr>
          <w:p w14:paraId="6BA5FF20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</w:p>
        </w:tc>
      </w:tr>
      <w:tr w:rsidR="009F4FC7" w14:paraId="550B0989" w14:textId="77777777" w:rsidTr="00DD4364">
        <w:trPr>
          <w:trHeight w:val="454"/>
          <w:jc w:val="center"/>
        </w:trPr>
        <w:tc>
          <w:tcPr>
            <w:tcW w:w="9968" w:type="dxa"/>
            <w:gridSpan w:val="4"/>
            <w:shd w:val="clear" w:color="auto" w:fill="404040"/>
            <w:vAlign w:val="center"/>
          </w:tcPr>
          <w:p w14:paraId="6397E3CD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color w:val="FFFFFF"/>
                <w:kern w:val="0"/>
                <w:sz w:val="18"/>
              </w:rPr>
            </w:pPr>
            <w:bookmarkStart w:id="0" w:name="OLE_LINK1"/>
            <w:bookmarkStart w:id="1" w:name="OLE_LINK2"/>
            <w:r>
              <w:rPr>
                <w:rFonts w:ascii="微软雅黑" w:eastAsia="微软雅黑" w:hAnsi="微软雅黑" w:cs="Arial" w:hint="eastAsia"/>
                <w:b/>
                <w:color w:val="FFFFFF"/>
                <w:kern w:val="0"/>
                <w:sz w:val="18"/>
              </w:rPr>
              <w:t>参评产品信息</w:t>
            </w:r>
          </w:p>
        </w:tc>
      </w:tr>
      <w:bookmarkEnd w:id="0"/>
      <w:bookmarkEnd w:id="1"/>
      <w:tr w:rsidR="009F4FC7" w14:paraId="157FDAC6" w14:textId="77777777" w:rsidTr="00DD4364">
        <w:trPr>
          <w:trHeight w:val="397"/>
          <w:jc w:val="center"/>
        </w:trPr>
        <w:tc>
          <w:tcPr>
            <w:tcW w:w="2258" w:type="dxa"/>
            <w:vAlign w:val="center"/>
          </w:tcPr>
          <w:p w14:paraId="2379B359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  <w:t>参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20"/>
              </w:rPr>
              <w:t>评</w:t>
            </w:r>
            <w:r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  <w:t>产品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20"/>
              </w:rPr>
              <w:t>名称</w:t>
            </w:r>
            <w:r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  <w:t>（中文）</w:t>
            </w:r>
          </w:p>
        </w:tc>
        <w:tc>
          <w:tcPr>
            <w:tcW w:w="7710" w:type="dxa"/>
            <w:gridSpan w:val="3"/>
            <w:vAlign w:val="center"/>
          </w:tcPr>
          <w:p w14:paraId="0EE22A5D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20"/>
              </w:rPr>
            </w:pPr>
          </w:p>
        </w:tc>
      </w:tr>
      <w:tr w:rsidR="009F4FC7" w14:paraId="79463185" w14:textId="77777777" w:rsidTr="00DD4364">
        <w:trPr>
          <w:trHeight w:val="397"/>
          <w:jc w:val="center"/>
        </w:trPr>
        <w:tc>
          <w:tcPr>
            <w:tcW w:w="2258" w:type="dxa"/>
            <w:vAlign w:val="center"/>
          </w:tcPr>
          <w:p w14:paraId="64F89F1E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  <w:t>参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20"/>
              </w:rPr>
              <w:t>评</w:t>
            </w:r>
            <w:r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  <w:t>产品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20"/>
              </w:rPr>
              <w:t>名称</w:t>
            </w:r>
            <w:r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  <w:t>（英文）</w:t>
            </w:r>
          </w:p>
        </w:tc>
        <w:tc>
          <w:tcPr>
            <w:tcW w:w="7710" w:type="dxa"/>
            <w:gridSpan w:val="3"/>
            <w:vAlign w:val="center"/>
          </w:tcPr>
          <w:p w14:paraId="30FD1CCA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20"/>
              </w:rPr>
            </w:pPr>
          </w:p>
        </w:tc>
      </w:tr>
      <w:tr w:rsidR="009F4FC7" w14:paraId="536181B5" w14:textId="77777777" w:rsidTr="00DD4364">
        <w:trPr>
          <w:trHeight w:val="397"/>
          <w:jc w:val="center"/>
        </w:trPr>
        <w:tc>
          <w:tcPr>
            <w:tcW w:w="2258" w:type="dxa"/>
            <w:vAlign w:val="center"/>
          </w:tcPr>
          <w:p w14:paraId="14E6A7BE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  <w:t>产品推出年份:</w:t>
            </w:r>
          </w:p>
          <w:p w14:paraId="6FBDD134" w14:textId="23A621EA" w:rsidR="009F4FC7" w:rsidRPr="00A16B3E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i/>
                <w:iCs/>
                <w:kern w:val="0"/>
                <w:sz w:val="15"/>
                <w:szCs w:val="15"/>
              </w:rPr>
            </w:pPr>
            <w:r w:rsidRPr="00A16B3E">
              <w:rPr>
                <w:rFonts w:ascii="微软雅黑" w:eastAsia="微软雅黑" w:hAnsi="微软雅黑" w:cs="Arial" w:hint="eastAsia"/>
                <w:b/>
                <w:i/>
                <w:iCs/>
                <w:kern w:val="0"/>
                <w:sz w:val="15"/>
                <w:szCs w:val="15"/>
                <w:highlight w:val="yellow"/>
              </w:rPr>
              <w:t>推出年份需满足</w:t>
            </w:r>
            <w:r w:rsidRPr="00A16B3E">
              <w:rPr>
                <w:rFonts w:ascii="微软雅黑" w:eastAsia="微软雅黑" w:hAnsi="微软雅黑" w:cs="Arial" w:hint="eastAsia"/>
                <w:i/>
                <w:iCs/>
                <w:sz w:val="15"/>
                <w:szCs w:val="15"/>
                <w:highlight w:val="yellow"/>
              </w:rPr>
              <w:t>20</w:t>
            </w:r>
            <w:r>
              <w:rPr>
                <w:rFonts w:ascii="微软雅黑" w:eastAsia="微软雅黑" w:hAnsi="微软雅黑" w:cs="Arial"/>
                <w:i/>
                <w:iCs/>
                <w:sz w:val="15"/>
                <w:szCs w:val="15"/>
                <w:highlight w:val="yellow"/>
              </w:rPr>
              <w:t>21</w:t>
            </w:r>
            <w:r w:rsidRPr="00A16B3E">
              <w:rPr>
                <w:rFonts w:ascii="微软雅黑" w:eastAsia="微软雅黑" w:hAnsi="微软雅黑" w:cs="Arial" w:hint="eastAsia"/>
                <w:i/>
                <w:iCs/>
                <w:sz w:val="15"/>
                <w:szCs w:val="15"/>
                <w:highlight w:val="yellow"/>
              </w:rPr>
              <w:t>-</w:t>
            </w:r>
            <w:r w:rsidRPr="00A16B3E">
              <w:rPr>
                <w:rFonts w:ascii="微软雅黑" w:eastAsia="微软雅黑" w:hAnsi="微软雅黑" w:cs="Arial"/>
                <w:i/>
                <w:iCs/>
                <w:sz w:val="15"/>
                <w:szCs w:val="15"/>
                <w:highlight w:val="yellow"/>
              </w:rPr>
              <w:t>202</w:t>
            </w:r>
            <w:r>
              <w:rPr>
                <w:rFonts w:ascii="微软雅黑" w:eastAsia="微软雅黑" w:hAnsi="微软雅黑" w:cs="Arial"/>
                <w:i/>
                <w:iCs/>
                <w:sz w:val="15"/>
                <w:szCs w:val="15"/>
                <w:highlight w:val="yellow"/>
              </w:rPr>
              <w:t>3</w:t>
            </w:r>
            <w:r w:rsidRPr="00A16B3E">
              <w:rPr>
                <w:rFonts w:ascii="微软雅黑" w:eastAsia="微软雅黑" w:hAnsi="微软雅黑" w:cs="Arial"/>
                <w:i/>
                <w:iCs/>
                <w:sz w:val="15"/>
                <w:szCs w:val="15"/>
                <w:highlight w:val="yellow"/>
              </w:rPr>
              <w:t>年</w:t>
            </w:r>
          </w:p>
        </w:tc>
        <w:tc>
          <w:tcPr>
            <w:tcW w:w="7710" w:type="dxa"/>
            <w:gridSpan w:val="3"/>
            <w:vAlign w:val="center"/>
          </w:tcPr>
          <w:p w14:paraId="600FA609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20"/>
              </w:rPr>
            </w:pPr>
          </w:p>
        </w:tc>
      </w:tr>
      <w:tr w:rsidR="000523F4" w14:paraId="49AB2341" w14:textId="77777777" w:rsidTr="001B5927">
        <w:trPr>
          <w:trHeight w:val="397"/>
          <w:jc w:val="center"/>
        </w:trPr>
        <w:tc>
          <w:tcPr>
            <w:tcW w:w="2258" w:type="dxa"/>
            <w:vMerge w:val="restart"/>
            <w:vAlign w:val="center"/>
          </w:tcPr>
          <w:p w14:paraId="5EB9DFCF" w14:textId="77777777" w:rsidR="000523F4" w:rsidRDefault="000523F4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  <w:t>产品类型（请选择）</w:t>
            </w:r>
          </w:p>
          <w:p w14:paraId="1BCBE6FC" w14:textId="77777777" w:rsidR="000523F4" w:rsidRDefault="000523F4" w:rsidP="00703ABA">
            <w:pPr>
              <w:widowControl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Arial"/>
                <w:b/>
                <w:sz w:val="18"/>
                <w:szCs w:val="20"/>
              </w:rPr>
              <w:t>请在相关的类别前用“√”表示</w:t>
            </w:r>
            <w:r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7710" w:type="dxa"/>
            <w:gridSpan w:val="3"/>
            <w:vAlign w:val="center"/>
          </w:tcPr>
          <w:p w14:paraId="7467B582" w14:textId="3E49512B" w:rsidR="000523F4" w:rsidRPr="001538A9" w:rsidRDefault="000523F4" w:rsidP="00703ABA">
            <w:pPr>
              <w:pStyle w:val="1"/>
              <w:widowControl/>
              <w:shd w:val="clear" w:color="auto" w:fill="FFFFFF"/>
              <w:ind w:firstLineChars="0" w:firstLine="0"/>
              <w:jc w:val="left"/>
              <w:rPr>
                <w:rFonts w:ascii="微软雅黑" w:eastAsia="微软雅黑" w:hAnsi="微软雅黑" w:cs="Calibri"/>
                <w:b/>
                <w:color w:val="000000"/>
                <w:sz w:val="18"/>
                <w:szCs w:val="20"/>
                <w:shd w:val="clear" w:color="auto" w:fill="FFFFFF"/>
              </w:rPr>
            </w:pPr>
            <w:r w:rsidRPr="001538A9">
              <w:rPr>
                <w:rFonts w:ascii="微软雅黑" w:eastAsia="微软雅黑" w:hAnsi="微软雅黑" w:cs="Arial"/>
                <w:sz w:val="18"/>
              </w:rPr>
              <w:t>□</w:t>
            </w:r>
            <w:r w:rsidR="001538A9">
              <w:rPr>
                <w:rFonts w:ascii="微软雅黑" w:eastAsia="微软雅黑" w:hAnsi="微软雅黑" w:cs="Arial"/>
                <w:sz w:val="18"/>
              </w:rPr>
              <w:t xml:space="preserve"> </w:t>
            </w:r>
            <w:r w:rsidRPr="001538A9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软件&amp;平台（MES，ERP，PDM/PLM，</w:t>
            </w:r>
            <w:r w:rsidR="00B94DE9">
              <w:rPr>
                <w:rFonts w:ascii="微软雅黑" w:eastAsia="微软雅黑" w:hAnsi="微软雅黑" w:cs="Helvetica"/>
                <w:color w:val="29200F"/>
                <w:sz w:val="18"/>
                <w:szCs w:val="18"/>
                <w:shd w:val="clear" w:color="auto" w:fill="FFFFFF"/>
              </w:rPr>
              <w:t>WMS</w:t>
            </w:r>
            <w:r w:rsidR="00B94DE9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，</w:t>
            </w:r>
            <w:r w:rsidRPr="001538A9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PLC，IoT，</w:t>
            </w:r>
            <w:proofErr w:type="spellStart"/>
            <w:r w:rsidRPr="001538A9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IIoT</w:t>
            </w:r>
            <w:proofErr w:type="spellEnd"/>
            <w:r w:rsidRPr="001538A9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，</w:t>
            </w:r>
            <w:proofErr w:type="spellStart"/>
            <w:r w:rsidRPr="001538A9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AIoT</w:t>
            </w:r>
            <w:proofErr w:type="spellEnd"/>
            <w:r w:rsidRPr="001538A9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，数字工厂仿真，设备数据采集，边缘计算，其他</w:t>
            </w:r>
            <w:r w:rsidR="00B94DE9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_</w:t>
            </w:r>
            <w:r w:rsidR="00B94DE9">
              <w:rPr>
                <w:rFonts w:ascii="微软雅黑" w:eastAsia="微软雅黑" w:hAnsi="微软雅黑" w:cs="Helvetica"/>
                <w:color w:val="29200F"/>
                <w:sz w:val="18"/>
                <w:szCs w:val="18"/>
                <w:shd w:val="clear" w:color="auto" w:fill="FFFFFF"/>
              </w:rPr>
              <w:t>______</w:t>
            </w:r>
            <w:r w:rsidRPr="001538A9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0523F4" w14:paraId="0F628ABA" w14:textId="77777777" w:rsidTr="00CC0DB3">
        <w:trPr>
          <w:trHeight w:val="397"/>
          <w:jc w:val="center"/>
        </w:trPr>
        <w:tc>
          <w:tcPr>
            <w:tcW w:w="2258" w:type="dxa"/>
            <w:vMerge/>
            <w:vAlign w:val="center"/>
          </w:tcPr>
          <w:p w14:paraId="45744529" w14:textId="77777777" w:rsidR="000523F4" w:rsidRDefault="000523F4" w:rsidP="00703AB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20"/>
              </w:rPr>
            </w:pPr>
          </w:p>
        </w:tc>
        <w:tc>
          <w:tcPr>
            <w:tcW w:w="7710" w:type="dxa"/>
            <w:gridSpan w:val="3"/>
            <w:vAlign w:val="center"/>
          </w:tcPr>
          <w:p w14:paraId="1E827F83" w14:textId="7C458B21" w:rsidR="000523F4" w:rsidRPr="001538A9" w:rsidRDefault="000523F4" w:rsidP="001538A9">
            <w:pPr>
              <w:pStyle w:val="1"/>
              <w:widowControl/>
              <w:shd w:val="clear" w:color="auto" w:fill="FFFFFF"/>
              <w:ind w:firstLineChars="0" w:firstLine="0"/>
              <w:jc w:val="left"/>
              <w:rPr>
                <w:rFonts w:ascii="微软雅黑" w:eastAsia="微软雅黑" w:hAnsi="微软雅黑" w:cs="Calibri"/>
                <w:b/>
                <w:color w:val="000000"/>
                <w:sz w:val="18"/>
                <w:szCs w:val="20"/>
                <w:shd w:val="clear" w:color="auto" w:fill="FFFFFF"/>
              </w:rPr>
            </w:pPr>
            <w:r w:rsidRPr="001538A9">
              <w:rPr>
                <w:rFonts w:ascii="微软雅黑" w:eastAsia="微软雅黑" w:hAnsi="微软雅黑" w:cs="Arial"/>
                <w:sz w:val="18"/>
              </w:rPr>
              <w:t>□</w:t>
            </w:r>
            <w:r w:rsidR="001538A9">
              <w:rPr>
                <w:rFonts w:ascii="微软雅黑" w:eastAsia="微软雅黑" w:hAnsi="微软雅黑" w:cs="Arial"/>
                <w:sz w:val="18"/>
              </w:rPr>
              <w:t xml:space="preserve"> </w:t>
            </w:r>
            <w:r w:rsidR="001538A9" w:rsidRPr="001538A9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核心部件（传感器，机器视觉，运动控制，智能仪器</w:t>
            </w:r>
            <w:r w:rsidR="00B76938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、</w:t>
            </w:r>
            <w:r w:rsidR="001538A9" w:rsidRPr="001538A9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仪表等）</w:t>
            </w:r>
          </w:p>
        </w:tc>
      </w:tr>
      <w:tr w:rsidR="001538A9" w14:paraId="6318A674" w14:textId="77777777" w:rsidTr="00C51DEF">
        <w:trPr>
          <w:trHeight w:val="397"/>
          <w:jc w:val="center"/>
        </w:trPr>
        <w:tc>
          <w:tcPr>
            <w:tcW w:w="2258" w:type="dxa"/>
            <w:vMerge/>
            <w:vAlign w:val="center"/>
          </w:tcPr>
          <w:p w14:paraId="5270B5A5" w14:textId="77777777" w:rsidR="001538A9" w:rsidRDefault="001538A9" w:rsidP="00703AB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20"/>
              </w:rPr>
            </w:pPr>
          </w:p>
        </w:tc>
        <w:tc>
          <w:tcPr>
            <w:tcW w:w="7710" w:type="dxa"/>
            <w:gridSpan w:val="3"/>
            <w:vAlign w:val="center"/>
          </w:tcPr>
          <w:p w14:paraId="0823DE6D" w14:textId="5EFE31CA" w:rsidR="001538A9" w:rsidRDefault="001538A9" w:rsidP="006F1C2B">
            <w:pPr>
              <w:rPr>
                <w:rFonts w:ascii="微软雅黑" w:eastAsia="微软雅黑" w:hAnsi="微软雅黑" w:cs="Calibri"/>
                <w:b/>
                <w:color w:val="000000"/>
                <w:sz w:val="18"/>
                <w:szCs w:val="20"/>
                <w:shd w:val="clear" w:color="auto" w:fill="FFFFFF"/>
              </w:rPr>
            </w:pPr>
            <w:r>
              <w:rPr>
                <w:rFonts w:ascii="微软雅黑" w:eastAsia="微软雅黑" w:hAnsi="微软雅黑" w:cs="Arial"/>
                <w:sz w:val="18"/>
              </w:rPr>
              <w:t>□</w:t>
            </w:r>
            <w:r w:rsidR="006F1C2B" w:rsidRPr="006F1C2B">
              <w:rPr>
                <w:rFonts w:ascii="微软雅黑" w:eastAsia="微软雅黑" w:hAnsi="微软雅黑" w:cs="Arial"/>
                <w:sz w:val="18"/>
              </w:rPr>
              <w:t xml:space="preserve"> </w:t>
            </w:r>
            <w:r w:rsidR="006F1C2B" w:rsidRPr="006F1C2B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智能装备（智能加工设备，智能检测设备，工业机器人(含</w:t>
            </w:r>
            <w:r w:rsidR="00AA6693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：</w:t>
            </w:r>
            <w:r w:rsidR="00B94DE9" w:rsidRPr="00B94DE9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多轴机器人</w:t>
            </w:r>
            <w:r w:rsidR="00B94DE9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/</w:t>
            </w:r>
            <w:r w:rsidR="006F1C2B" w:rsidRPr="006F1C2B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协作机器人/自主移动机器人/AGV等），其他工厂内部物流设备，其他</w:t>
            </w:r>
            <w:r w:rsidR="00B94DE9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_</w:t>
            </w:r>
            <w:r w:rsidR="00B94DE9">
              <w:rPr>
                <w:rFonts w:ascii="微软雅黑" w:eastAsia="微软雅黑" w:hAnsi="微软雅黑" w:cs="Helvetica"/>
                <w:color w:val="29200F"/>
                <w:sz w:val="18"/>
                <w:szCs w:val="18"/>
                <w:shd w:val="clear" w:color="auto" w:fill="FFFFFF"/>
              </w:rPr>
              <w:t>______</w:t>
            </w:r>
            <w:r w:rsidR="006F1C2B" w:rsidRPr="006F1C2B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）</w:t>
            </w:r>
          </w:p>
        </w:tc>
      </w:tr>
      <w:tr w:rsidR="006F1C2B" w14:paraId="2F8B22C7" w14:textId="77777777" w:rsidTr="00B76938">
        <w:trPr>
          <w:trHeight w:val="525"/>
          <w:jc w:val="center"/>
        </w:trPr>
        <w:tc>
          <w:tcPr>
            <w:tcW w:w="2258" w:type="dxa"/>
            <w:vMerge/>
            <w:vAlign w:val="center"/>
          </w:tcPr>
          <w:p w14:paraId="43B6AC72" w14:textId="77777777" w:rsidR="006F1C2B" w:rsidRDefault="006F1C2B" w:rsidP="00703AB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20"/>
              </w:rPr>
            </w:pPr>
          </w:p>
        </w:tc>
        <w:tc>
          <w:tcPr>
            <w:tcW w:w="7710" w:type="dxa"/>
            <w:gridSpan w:val="3"/>
            <w:vAlign w:val="center"/>
          </w:tcPr>
          <w:p w14:paraId="43D077A7" w14:textId="4963CDCE" w:rsidR="006F1C2B" w:rsidRPr="00B76938" w:rsidRDefault="006F1C2B" w:rsidP="00B76938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20"/>
              </w:rPr>
            </w:pPr>
            <w:r w:rsidRPr="00B76938">
              <w:rPr>
                <w:rFonts w:ascii="微软雅黑" w:eastAsia="微软雅黑" w:hAnsi="微软雅黑" w:cs="Arial"/>
                <w:sz w:val="18"/>
              </w:rPr>
              <w:t>□</w:t>
            </w:r>
            <w:r w:rsidR="00B76938" w:rsidRPr="00B76938">
              <w:rPr>
                <w:rFonts w:ascii="微软雅黑" w:eastAsia="微软雅黑" w:hAnsi="微软雅黑" w:cs="Arial"/>
                <w:sz w:val="18"/>
              </w:rPr>
              <w:t xml:space="preserve"> </w:t>
            </w:r>
            <w:r w:rsidR="00B76938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智能制造解决方案</w:t>
            </w:r>
            <w:r w:rsidR="00B76938" w:rsidRPr="00B76938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（</w:t>
            </w:r>
            <w:r w:rsidR="00B76938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可以</w:t>
            </w:r>
            <w:r w:rsidR="00B94DE9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是</w:t>
            </w:r>
            <w:r w:rsidR="00B76938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面向某一个</w:t>
            </w:r>
            <w:r w:rsidR="00B76938" w:rsidRPr="00B76938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智能工厂</w:t>
            </w:r>
            <w:r w:rsidR="00B76938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的</w:t>
            </w:r>
            <w:r w:rsidR="00B76938" w:rsidRPr="00B76938">
              <w:rPr>
                <w:rFonts w:ascii="微软雅黑" w:eastAsia="微软雅黑" w:hAnsi="微软雅黑" w:cs="Helvetica" w:hint="eastAsia"/>
                <w:color w:val="29200F"/>
                <w:sz w:val="18"/>
                <w:szCs w:val="18"/>
                <w:shd w:val="clear" w:color="auto" w:fill="FFFFFF"/>
              </w:rPr>
              <w:t>整体解决方案）</w:t>
            </w:r>
          </w:p>
        </w:tc>
      </w:tr>
    </w:tbl>
    <w:p w14:paraId="7BBF28C4" w14:textId="77777777" w:rsidR="00942C1A" w:rsidRDefault="00942C1A" w:rsidP="00DD4364">
      <w:pPr>
        <w:jc w:val="left"/>
        <w:rPr>
          <w:rFonts w:ascii="微软雅黑" w:eastAsia="微软雅黑" w:hAnsi="微软雅黑" w:cs="Arial"/>
          <w:b/>
          <w:sz w:val="24"/>
        </w:rPr>
      </w:pPr>
    </w:p>
    <w:p w14:paraId="2B1F2EE6" w14:textId="6BA388AC" w:rsidR="00DD4364" w:rsidRDefault="00DD4364" w:rsidP="00DD4364">
      <w:pPr>
        <w:jc w:val="left"/>
        <w:rPr>
          <w:rFonts w:ascii="微软雅黑" w:eastAsia="微软雅黑" w:hAnsi="微软雅黑" w:cs="Arial"/>
          <w:b/>
          <w:sz w:val="24"/>
        </w:rPr>
      </w:pPr>
      <w:r>
        <w:rPr>
          <w:rFonts w:ascii="微软雅黑" w:eastAsia="微软雅黑" w:hAnsi="微软雅黑" w:cs="Arial" w:hint="eastAsia"/>
          <w:b/>
          <w:sz w:val="24"/>
        </w:rPr>
        <w:t>重要提醒：</w:t>
      </w:r>
    </w:p>
    <w:p w14:paraId="6656E8E5" w14:textId="77777777" w:rsidR="00DD4364" w:rsidRPr="00DD4364" w:rsidRDefault="00DD4364" w:rsidP="00DD4364">
      <w:pPr>
        <w:jc w:val="left"/>
        <w:rPr>
          <w:rFonts w:ascii="宋体" w:hAnsi="宋体" w:cs="Arial"/>
          <w:b/>
          <w:color w:val="C00000"/>
          <w:sz w:val="20"/>
          <w:szCs w:val="20"/>
        </w:rPr>
      </w:pPr>
      <w:r w:rsidRPr="00DD4364">
        <w:rPr>
          <w:rFonts w:ascii="宋体" w:hAnsi="宋体" w:cs="Arial" w:hint="eastAsia"/>
          <w:b/>
          <w:color w:val="C00000"/>
          <w:sz w:val="20"/>
          <w:szCs w:val="20"/>
        </w:rPr>
        <w:t>在您提交资料前，请</w:t>
      </w:r>
      <w:proofErr w:type="gramStart"/>
      <w:r w:rsidRPr="00DD4364">
        <w:rPr>
          <w:rFonts w:ascii="宋体" w:hAnsi="宋体" w:cs="Arial" w:hint="eastAsia"/>
          <w:b/>
          <w:color w:val="C00000"/>
          <w:sz w:val="20"/>
          <w:szCs w:val="20"/>
        </w:rPr>
        <w:t>确认您</w:t>
      </w:r>
      <w:proofErr w:type="gramEnd"/>
      <w:r w:rsidRPr="00DD4364">
        <w:rPr>
          <w:rFonts w:ascii="宋体" w:hAnsi="宋体" w:cs="Arial" w:hint="eastAsia"/>
          <w:b/>
          <w:color w:val="C00000"/>
          <w:sz w:val="20"/>
          <w:szCs w:val="20"/>
        </w:rPr>
        <w:t>的资料中包含以下几项内容：</w:t>
      </w:r>
    </w:p>
    <w:p w14:paraId="2F319400" w14:textId="2B0065C4" w:rsidR="00DD4364" w:rsidRPr="00DD4364" w:rsidRDefault="00DD4364" w:rsidP="00DD4364">
      <w:pPr>
        <w:jc w:val="left"/>
        <w:rPr>
          <w:rFonts w:ascii="宋体" w:hAnsi="宋体" w:cs="Arial"/>
          <w:sz w:val="20"/>
          <w:szCs w:val="20"/>
        </w:rPr>
      </w:pPr>
      <w:r w:rsidRPr="00DD4364">
        <w:rPr>
          <w:rFonts w:ascii="宋体" w:hAnsi="宋体" w:cs="Arial" w:hint="eastAsia"/>
          <w:sz w:val="20"/>
          <w:szCs w:val="20"/>
        </w:rPr>
        <w:t>1 创新</w:t>
      </w:r>
      <w:proofErr w:type="gramStart"/>
      <w:r w:rsidRPr="00DD4364">
        <w:rPr>
          <w:rFonts w:ascii="宋体" w:hAnsi="宋体" w:cs="Arial" w:hint="eastAsia"/>
          <w:sz w:val="20"/>
          <w:szCs w:val="20"/>
        </w:rPr>
        <w:t>奖产品</w:t>
      </w:r>
      <w:proofErr w:type="gramEnd"/>
      <w:r w:rsidRPr="00DD4364">
        <w:rPr>
          <w:rFonts w:ascii="宋体" w:hAnsi="宋体" w:cs="Arial" w:hint="eastAsia"/>
          <w:sz w:val="20"/>
          <w:szCs w:val="20"/>
        </w:rPr>
        <w:t>报名表，包括完整的报名内容，包含产品的突出优势，适用领域，研发背景，第三方证明材料（如果有的话），这些内容将成为专家评委团</w:t>
      </w:r>
      <w:r w:rsidR="00B76938">
        <w:rPr>
          <w:rFonts w:ascii="宋体" w:hAnsi="宋体" w:cs="Arial" w:hint="eastAsia"/>
          <w:sz w:val="20"/>
          <w:szCs w:val="20"/>
        </w:rPr>
        <w:t>评估</w:t>
      </w:r>
      <w:r w:rsidRPr="00DD4364">
        <w:rPr>
          <w:rFonts w:ascii="宋体" w:hAnsi="宋体" w:cs="Arial" w:hint="eastAsia"/>
          <w:sz w:val="20"/>
          <w:szCs w:val="20"/>
        </w:rPr>
        <w:t>产品/技术是否具有创新性的重要依据；</w:t>
      </w:r>
    </w:p>
    <w:p w14:paraId="1C0792AD" w14:textId="22772AD0" w:rsidR="00DD4364" w:rsidRPr="00DD4364" w:rsidRDefault="00DD4364" w:rsidP="00DD4364">
      <w:pPr>
        <w:jc w:val="left"/>
        <w:rPr>
          <w:rFonts w:ascii="宋体" w:hAnsi="宋体" w:cs="Arial"/>
          <w:sz w:val="20"/>
          <w:szCs w:val="20"/>
        </w:rPr>
      </w:pPr>
      <w:r w:rsidRPr="00DD4364">
        <w:rPr>
          <w:rFonts w:ascii="宋体" w:hAnsi="宋体" w:cs="Arial" w:hint="eastAsia"/>
          <w:sz w:val="20"/>
          <w:szCs w:val="20"/>
        </w:rPr>
        <w:t>2 高精度的</w:t>
      </w:r>
      <w:r w:rsidR="00B76938">
        <w:rPr>
          <w:rFonts w:ascii="宋体" w:hAnsi="宋体" w:cs="Arial" w:hint="eastAsia"/>
          <w:sz w:val="20"/>
          <w:szCs w:val="20"/>
        </w:rPr>
        <w:t>参评</w:t>
      </w:r>
      <w:r w:rsidRPr="00DD4364">
        <w:rPr>
          <w:rFonts w:ascii="宋体" w:hAnsi="宋体" w:cs="Arial" w:hint="eastAsia"/>
          <w:sz w:val="20"/>
          <w:szCs w:val="20"/>
        </w:rPr>
        <w:t>产品照片；</w:t>
      </w:r>
    </w:p>
    <w:p w14:paraId="6D1F8BD0" w14:textId="50B2400F" w:rsidR="009F4FC7" w:rsidRPr="00942C1A" w:rsidRDefault="00DD4364" w:rsidP="009F4FC7">
      <w:pPr>
        <w:jc w:val="left"/>
        <w:rPr>
          <w:rFonts w:ascii="宋体" w:hAnsi="宋体" w:cs="Arial"/>
          <w:color w:val="000000"/>
          <w:kern w:val="0"/>
          <w:sz w:val="20"/>
          <w:szCs w:val="20"/>
        </w:rPr>
      </w:pPr>
      <w:r w:rsidRPr="00DD4364">
        <w:rPr>
          <w:rFonts w:ascii="宋体" w:hAnsi="宋体" w:cs="Arial" w:hint="eastAsia"/>
          <w:b/>
          <w:bCs/>
          <w:sz w:val="20"/>
          <w:szCs w:val="20"/>
        </w:rPr>
        <w:t>3</w:t>
      </w:r>
      <w:r w:rsidR="00B76938">
        <w:rPr>
          <w:rFonts w:ascii="宋体" w:hAnsi="宋体" w:cs="Arial"/>
          <w:b/>
          <w:bCs/>
          <w:sz w:val="20"/>
          <w:szCs w:val="20"/>
        </w:rPr>
        <w:t xml:space="preserve"> </w:t>
      </w:r>
      <w:r w:rsidRPr="00DD4364">
        <w:rPr>
          <w:rFonts w:ascii="宋体" w:hAnsi="宋体" w:cs="Arial" w:hint="eastAsia"/>
          <w:b/>
          <w:bCs/>
          <w:sz w:val="20"/>
          <w:szCs w:val="20"/>
        </w:rPr>
        <w:t>请确认报名产品的推出时间在20</w:t>
      </w:r>
      <w:r w:rsidRPr="00DD4364">
        <w:rPr>
          <w:rFonts w:ascii="宋体" w:hAnsi="宋体" w:cs="Arial"/>
          <w:b/>
          <w:bCs/>
          <w:sz w:val="20"/>
          <w:szCs w:val="20"/>
        </w:rPr>
        <w:t>21</w:t>
      </w:r>
      <w:r w:rsidRPr="00DD4364">
        <w:rPr>
          <w:rFonts w:ascii="宋体" w:hAnsi="宋体" w:cs="Arial" w:hint="eastAsia"/>
          <w:b/>
          <w:bCs/>
          <w:sz w:val="20"/>
          <w:szCs w:val="20"/>
        </w:rPr>
        <w:t>-</w:t>
      </w:r>
      <w:r w:rsidRPr="00DD4364">
        <w:rPr>
          <w:rFonts w:ascii="宋体" w:hAnsi="宋体" w:cs="Arial"/>
          <w:b/>
          <w:bCs/>
          <w:sz w:val="20"/>
          <w:szCs w:val="20"/>
        </w:rPr>
        <w:t>2023</w:t>
      </w:r>
      <w:r w:rsidRPr="00DD4364">
        <w:rPr>
          <w:rFonts w:ascii="宋体" w:hAnsi="宋体" w:cs="Arial" w:hint="eastAsia"/>
          <w:b/>
          <w:bCs/>
          <w:sz w:val="20"/>
          <w:szCs w:val="20"/>
        </w:rPr>
        <w:t>年，不在此时间段内推出的产品报名将视为无效。</w:t>
      </w:r>
    </w:p>
    <w:tbl>
      <w:tblPr>
        <w:tblW w:w="0" w:type="auto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875"/>
      </w:tblGrid>
      <w:tr w:rsidR="009F4FC7" w14:paraId="1BDA99F0" w14:textId="77777777" w:rsidTr="00703ABA">
        <w:trPr>
          <w:trHeight w:val="12323"/>
          <w:jc w:val="center"/>
        </w:trPr>
        <w:tc>
          <w:tcPr>
            <w:tcW w:w="2093" w:type="dxa"/>
            <w:vAlign w:val="center"/>
          </w:tcPr>
          <w:p w14:paraId="6E439E79" w14:textId="6643E64C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18"/>
              </w:rPr>
              <w:lastRenderedPageBreak/>
              <w:t>产品</w:t>
            </w:r>
            <w:r w:rsidR="00B76938"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18"/>
              </w:rPr>
              <w:t>/技术</w:t>
            </w:r>
            <w:r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18"/>
              </w:rPr>
              <w:t xml:space="preserve">扼要说明 </w:t>
            </w:r>
          </w:p>
          <w:p w14:paraId="33238829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限500</w:t>
            </w:r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字。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请</w:t>
            </w:r>
            <w:proofErr w:type="gramStart"/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另附图</w:t>
            </w:r>
            <w:proofErr w:type="gramEnd"/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片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最佳为精度300 dpi以上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，并</w:t>
            </w:r>
            <w:r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将产品图片以附件形式发送）</w:t>
            </w:r>
          </w:p>
        </w:tc>
        <w:tc>
          <w:tcPr>
            <w:tcW w:w="7875" w:type="dxa"/>
            <w:vAlign w:val="center"/>
          </w:tcPr>
          <w:p w14:paraId="752B5EA3" w14:textId="77777777" w:rsidR="009F4FC7" w:rsidRDefault="009F4FC7" w:rsidP="00703ABA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</w:tbl>
    <w:p w14:paraId="300272E4" w14:textId="68FE6AC5" w:rsidR="00B15CF8" w:rsidRPr="009F4FC7" w:rsidRDefault="00B15CF8" w:rsidP="00945339"/>
    <w:p w14:paraId="35FC4D32" w14:textId="615058C3" w:rsidR="00C52BD2" w:rsidRPr="000F6B50" w:rsidRDefault="00C52BD2" w:rsidP="00945339"/>
    <w:sectPr w:rsidR="00C52BD2" w:rsidRPr="000F6B5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13DD" w14:textId="77777777" w:rsidR="00B27534" w:rsidRDefault="00B27534" w:rsidP="003651AB">
      <w:r>
        <w:separator/>
      </w:r>
    </w:p>
  </w:endnote>
  <w:endnote w:type="continuationSeparator" w:id="0">
    <w:p w14:paraId="410A6A7F" w14:textId="77777777" w:rsidR="00B27534" w:rsidRDefault="00B27534" w:rsidP="0036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3205" w14:textId="77777777" w:rsidR="00B15CF8" w:rsidRPr="009F4FC7" w:rsidRDefault="00B15CF8" w:rsidP="00B15CF8">
    <w:pPr>
      <w:spacing w:afterLines="20" w:after="48"/>
      <w:jc w:val="left"/>
      <w:rPr>
        <w:rFonts w:ascii="Arial" w:cs="Arial"/>
        <w:b/>
        <w:color w:val="767171" w:themeColor="background2" w:themeShade="80"/>
        <w:sz w:val="20"/>
        <w:szCs w:val="20"/>
      </w:rPr>
    </w:pPr>
    <w:r w:rsidRPr="009F4FC7">
      <w:rPr>
        <w:rFonts w:ascii="Arial" w:cs="Arial" w:hint="eastAsia"/>
        <w:b/>
        <w:color w:val="767171" w:themeColor="background2" w:themeShade="80"/>
        <w:sz w:val="20"/>
        <w:szCs w:val="20"/>
      </w:rPr>
      <w:t>关于参赛事宜，如有任何垂询，请联系</w:t>
    </w:r>
  </w:p>
  <w:p w14:paraId="24919BF2" w14:textId="2402386F" w:rsidR="00B15CF8" w:rsidRPr="009F4FC7" w:rsidRDefault="00B15CF8" w:rsidP="00B15CF8">
    <w:pPr>
      <w:rPr>
        <w:rFonts w:ascii="Arial" w:hAnsi="Arial" w:cs="Arial"/>
        <w:b/>
        <w:color w:val="767171" w:themeColor="background2" w:themeShade="80"/>
        <w:sz w:val="20"/>
        <w:szCs w:val="20"/>
      </w:rPr>
    </w:pPr>
    <w:r w:rsidRPr="009F4FC7">
      <w:rPr>
        <w:rFonts w:ascii="Arial" w:cs="Arial" w:hint="eastAsia"/>
        <w:b/>
        <w:noProof/>
        <w:color w:val="767171" w:themeColor="background2" w:themeShade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434DE104" wp14:editId="4AC3C863">
          <wp:simplePos x="0" y="0"/>
          <wp:positionH relativeFrom="column">
            <wp:posOffset>4562475</wp:posOffset>
          </wp:positionH>
          <wp:positionV relativeFrom="paragraph">
            <wp:posOffset>29210</wp:posOffset>
          </wp:positionV>
          <wp:extent cx="1762125" cy="338455"/>
          <wp:effectExtent l="0" t="0" r="9525" b="444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FC7">
      <w:rPr>
        <w:rFonts w:ascii="Arial" w:cs="Arial" w:hint="eastAsia"/>
        <w:b/>
        <w:color w:val="767171" w:themeColor="background2" w:themeShade="80"/>
        <w:sz w:val="20"/>
        <w:szCs w:val="20"/>
      </w:rPr>
      <w:t>张</w:t>
    </w:r>
    <w:r w:rsidRPr="009F4FC7">
      <w:rPr>
        <w:rFonts w:ascii="Arial" w:cs="Arial" w:hint="eastAsia"/>
        <w:b/>
        <w:color w:val="767171" w:themeColor="background2" w:themeShade="80"/>
        <w:sz w:val="20"/>
        <w:szCs w:val="20"/>
      </w:rPr>
      <w:t xml:space="preserve"> </w:t>
    </w:r>
    <w:r w:rsidRPr="009F4FC7">
      <w:rPr>
        <w:rFonts w:ascii="Arial" w:cs="Arial" w:hint="eastAsia"/>
        <w:b/>
        <w:color w:val="767171" w:themeColor="background2" w:themeShade="80"/>
        <w:sz w:val="20"/>
        <w:szCs w:val="20"/>
      </w:rPr>
      <w:t>瑾</w:t>
    </w:r>
    <w:r w:rsidRPr="009F4FC7">
      <w:rPr>
        <w:rFonts w:ascii="Arial" w:cs="Arial" w:hint="eastAsia"/>
        <w:b/>
        <w:color w:val="767171" w:themeColor="background2" w:themeShade="80"/>
        <w:sz w:val="20"/>
        <w:szCs w:val="20"/>
      </w:rPr>
      <w:t xml:space="preserve"> </w:t>
    </w:r>
    <w:r w:rsidRPr="009F4FC7">
      <w:rPr>
        <w:rFonts w:ascii="Arial" w:cs="Arial" w:hint="eastAsia"/>
        <w:b/>
        <w:color w:val="767171" w:themeColor="background2" w:themeShade="80"/>
        <w:sz w:val="20"/>
        <w:szCs w:val="20"/>
      </w:rPr>
      <w:t>女士（</w:t>
    </w:r>
    <w:r w:rsidRPr="009F4FC7">
      <w:rPr>
        <w:rFonts w:ascii="Arial" w:cs="Arial" w:hint="eastAsia"/>
        <w:b/>
        <w:color w:val="767171" w:themeColor="background2" w:themeShade="80"/>
        <w:sz w:val="20"/>
        <w:szCs w:val="20"/>
      </w:rPr>
      <w:t>Ms.</w:t>
    </w:r>
    <w:r w:rsidRPr="009F4FC7">
      <w:rPr>
        <w:rFonts w:ascii="Arial" w:cs="Arial"/>
        <w:b/>
        <w:color w:val="767171" w:themeColor="background2" w:themeShade="80"/>
        <w:sz w:val="20"/>
        <w:szCs w:val="20"/>
      </w:rPr>
      <w:t xml:space="preserve"> </w:t>
    </w:r>
    <w:proofErr w:type="spellStart"/>
    <w:r w:rsidRPr="009F4FC7">
      <w:rPr>
        <w:rFonts w:ascii="Arial" w:cs="Arial" w:hint="eastAsia"/>
        <w:b/>
        <w:color w:val="767171" w:themeColor="background2" w:themeShade="80"/>
        <w:sz w:val="20"/>
        <w:szCs w:val="20"/>
      </w:rPr>
      <w:t>El</w:t>
    </w:r>
    <w:r w:rsidRPr="009F4FC7">
      <w:rPr>
        <w:rFonts w:ascii="Arial" w:cs="Arial"/>
        <w:b/>
        <w:color w:val="767171" w:themeColor="background2" w:themeShade="80"/>
        <w:sz w:val="20"/>
        <w:szCs w:val="20"/>
      </w:rPr>
      <w:t>ita</w:t>
    </w:r>
    <w:proofErr w:type="spellEnd"/>
    <w:r w:rsidRPr="009F4FC7">
      <w:rPr>
        <w:rFonts w:ascii="Arial" w:cs="Arial"/>
        <w:b/>
        <w:color w:val="767171" w:themeColor="background2" w:themeShade="80"/>
        <w:sz w:val="20"/>
        <w:szCs w:val="20"/>
      </w:rPr>
      <w:t xml:space="preserve"> Zhang</w:t>
    </w:r>
    <w:r w:rsidRPr="009F4FC7">
      <w:rPr>
        <w:rFonts w:ascii="Arial" w:cs="Arial" w:hint="eastAsia"/>
        <w:b/>
        <w:color w:val="767171" w:themeColor="background2" w:themeShade="80"/>
        <w:sz w:val="20"/>
        <w:szCs w:val="20"/>
      </w:rPr>
      <w:t>）</w:t>
    </w:r>
    <w:r w:rsidRPr="009F4FC7">
      <w:rPr>
        <w:rFonts w:ascii="Arial" w:cs="Arial" w:hint="eastAsia"/>
        <w:b/>
        <w:color w:val="767171" w:themeColor="background2" w:themeShade="80"/>
        <w:spacing w:val="4"/>
        <w:sz w:val="20"/>
        <w:szCs w:val="20"/>
      </w:rPr>
      <w:t xml:space="preserve">      </w:t>
    </w:r>
    <w:r w:rsidRPr="009F4FC7">
      <w:rPr>
        <w:rFonts w:ascii="Arial" w:cs="Arial" w:hint="eastAsia"/>
        <w:b/>
        <w:color w:val="767171" w:themeColor="background2" w:themeShade="80"/>
        <w:sz w:val="20"/>
        <w:szCs w:val="20"/>
      </w:rPr>
      <w:t xml:space="preserve"> </w:t>
    </w:r>
    <w:proofErr w:type="gramStart"/>
    <w:r w:rsidR="009F4FC7" w:rsidRPr="009F4FC7">
      <w:rPr>
        <w:rFonts w:ascii="Arial" w:cs="Arial" w:hint="eastAsia"/>
        <w:b/>
        <w:color w:val="767171" w:themeColor="background2" w:themeShade="80"/>
        <w:sz w:val="20"/>
        <w:szCs w:val="20"/>
      </w:rPr>
      <w:t>吴静佳</w:t>
    </w:r>
    <w:proofErr w:type="gramEnd"/>
    <w:r w:rsidRPr="009F4FC7">
      <w:rPr>
        <w:rFonts w:ascii="Arial" w:hAnsi="Arial" w:cs="Arial"/>
        <w:b/>
        <w:color w:val="767171" w:themeColor="background2" w:themeShade="80"/>
        <w:sz w:val="20"/>
        <w:szCs w:val="20"/>
      </w:rPr>
      <w:t xml:space="preserve"> </w:t>
    </w:r>
    <w:r w:rsidR="009F4FC7" w:rsidRPr="009F4FC7">
      <w:rPr>
        <w:rFonts w:ascii="Arial" w:hAnsi="Arial" w:cs="Arial" w:hint="eastAsia"/>
        <w:b/>
        <w:color w:val="767171" w:themeColor="background2" w:themeShade="80"/>
        <w:sz w:val="20"/>
        <w:szCs w:val="20"/>
      </w:rPr>
      <w:t>女士</w:t>
    </w:r>
    <w:r w:rsidRPr="009F4FC7">
      <w:rPr>
        <w:rFonts w:ascii="Arial" w:cs="Arial"/>
        <w:b/>
        <w:color w:val="767171" w:themeColor="background2" w:themeShade="80"/>
        <w:sz w:val="20"/>
        <w:szCs w:val="20"/>
      </w:rPr>
      <w:t>（</w:t>
    </w:r>
    <w:r w:rsidRPr="009F4FC7">
      <w:rPr>
        <w:rFonts w:ascii="Arial" w:cs="Arial" w:hint="eastAsia"/>
        <w:b/>
        <w:color w:val="767171" w:themeColor="background2" w:themeShade="80"/>
        <w:sz w:val="20"/>
        <w:szCs w:val="20"/>
      </w:rPr>
      <w:t>M</w:t>
    </w:r>
    <w:r w:rsidR="009F4FC7" w:rsidRPr="009F4FC7">
      <w:rPr>
        <w:rFonts w:ascii="Arial" w:cs="Arial" w:hint="eastAsia"/>
        <w:b/>
        <w:color w:val="767171" w:themeColor="background2" w:themeShade="80"/>
        <w:sz w:val="20"/>
        <w:szCs w:val="20"/>
      </w:rPr>
      <w:t>s</w:t>
    </w:r>
    <w:r w:rsidRPr="009F4FC7">
      <w:rPr>
        <w:rFonts w:ascii="Arial" w:cs="Arial" w:hint="eastAsia"/>
        <w:b/>
        <w:color w:val="767171" w:themeColor="background2" w:themeShade="80"/>
        <w:sz w:val="20"/>
        <w:szCs w:val="20"/>
      </w:rPr>
      <w:t>.</w:t>
    </w:r>
    <w:r w:rsidRPr="009F4FC7">
      <w:rPr>
        <w:rFonts w:ascii="Arial" w:hAnsi="Arial" w:cs="Arial"/>
        <w:b/>
        <w:color w:val="767171" w:themeColor="background2" w:themeShade="80"/>
        <w:sz w:val="20"/>
        <w:szCs w:val="20"/>
      </w:rPr>
      <w:t xml:space="preserve"> </w:t>
    </w:r>
    <w:r w:rsidR="009F4FC7" w:rsidRPr="009F4FC7">
      <w:rPr>
        <w:rFonts w:ascii="Arial" w:hAnsi="Arial" w:cs="Arial"/>
        <w:b/>
        <w:color w:val="767171" w:themeColor="background2" w:themeShade="80"/>
        <w:sz w:val="20"/>
        <w:szCs w:val="20"/>
      </w:rPr>
      <w:t>E</w:t>
    </w:r>
    <w:r w:rsidR="009F4FC7" w:rsidRPr="009F4FC7">
      <w:rPr>
        <w:rFonts w:ascii="Arial" w:hAnsi="Arial" w:cs="Arial" w:hint="eastAsia"/>
        <w:b/>
        <w:color w:val="767171" w:themeColor="background2" w:themeShade="80"/>
        <w:sz w:val="20"/>
        <w:szCs w:val="20"/>
      </w:rPr>
      <w:t>le</w:t>
    </w:r>
    <w:r w:rsidR="009F4FC7" w:rsidRPr="009F4FC7">
      <w:rPr>
        <w:rFonts w:ascii="Arial" w:hAnsi="Arial" w:cs="Arial"/>
        <w:b/>
        <w:color w:val="767171" w:themeColor="background2" w:themeShade="80"/>
        <w:sz w:val="20"/>
        <w:szCs w:val="20"/>
      </w:rPr>
      <w:t>na Wu</w:t>
    </w:r>
    <w:r w:rsidRPr="009F4FC7">
      <w:rPr>
        <w:rFonts w:ascii="Arial" w:cs="Arial"/>
        <w:b/>
        <w:color w:val="767171" w:themeColor="background2" w:themeShade="80"/>
        <w:sz w:val="20"/>
        <w:szCs w:val="20"/>
      </w:rPr>
      <w:t>）</w:t>
    </w:r>
  </w:p>
  <w:p w14:paraId="01185A40" w14:textId="1BAFA9A9" w:rsidR="00B15CF8" w:rsidRPr="009F4FC7" w:rsidRDefault="00B15CF8" w:rsidP="00B15CF8">
    <w:pPr>
      <w:rPr>
        <w:rFonts w:ascii="Arial" w:hAnsi="Arial" w:cs="Arial"/>
        <w:b/>
        <w:color w:val="767171" w:themeColor="background2" w:themeShade="80"/>
        <w:sz w:val="20"/>
        <w:szCs w:val="20"/>
      </w:rPr>
    </w:pPr>
    <w:r w:rsidRPr="009F4FC7">
      <w:rPr>
        <w:rFonts w:ascii="Arial" w:hAnsi="Arial" w:cs="Arial"/>
        <w:color w:val="767171" w:themeColor="background2" w:themeShade="80"/>
        <w:sz w:val="20"/>
        <w:szCs w:val="20"/>
      </w:rPr>
      <w:t xml:space="preserve">Tel: </w:t>
    </w:r>
    <w:r w:rsidR="009F4FC7" w:rsidRPr="009F4FC7">
      <w:rPr>
        <w:rFonts w:ascii="Arial" w:hAnsi="Arial" w:cs="Arial"/>
        <w:color w:val="767171" w:themeColor="background2" w:themeShade="80"/>
        <w:sz w:val="20"/>
        <w:szCs w:val="20"/>
      </w:rPr>
      <w:t>+86-755 8835-0829</w:t>
    </w:r>
    <w:r w:rsidRPr="009F4FC7">
      <w:rPr>
        <w:rFonts w:ascii="Arial" w:hAnsi="Arial" w:cs="Arial"/>
        <w:color w:val="767171" w:themeColor="background2" w:themeShade="80"/>
        <w:sz w:val="20"/>
        <w:szCs w:val="20"/>
      </w:rPr>
      <w:t xml:space="preserve"> ext.</w:t>
    </w:r>
    <w:r w:rsidRPr="009F4FC7">
      <w:rPr>
        <w:rFonts w:ascii="Arial" w:cs="Arial" w:hint="eastAsia"/>
        <w:color w:val="767171" w:themeColor="background2" w:themeShade="80"/>
        <w:sz w:val="20"/>
        <w:szCs w:val="20"/>
      </w:rPr>
      <w:t xml:space="preserve"> </w:t>
    </w:r>
    <w:r w:rsidR="009F4FC7" w:rsidRPr="009F4FC7">
      <w:rPr>
        <w:rFonts w:ascii="Arial" w:cs="Arial"/>
        <w:color w:val="767171" w:themeColor="background2" w:themeShade="80"/>
        <w:sz w:val="20"/>
        <w:szCs w:val="20"/>
      </w:rPr>
      <w:t>805</w:t>
    </w:r>
    <w:r w:rsidRPr="009F4FC7">
      <w:rPr>
        <w:rFonts w:ascii="Arial" w:hAnsi="Arial" w:cs="Arial" w:hint="eastAsia"/>
        <w:color w:val="767171" w:themeColor="background2" w:themeShade="80"/>
        <w:sz w:val="20"/>
        <w:szCs w:val="20"/>
      </w:rPr>
      <w:t xml:space="preserve">     </w:t>
    </w:r>
    <w:r w:rsidRPr="009F4FC7">
      <w:rPr>
        <w:rFonts w:ascii="Arial" w:hAnsi="Arial" w:cs="Arial"/>
        <w:color w:val="767171" w:themeColor="background2" w:themeShade="80"/>
        <w:sz w:val="20"/>
        <w:szCs w:val="20"/>
      </w:rPr>
      <w:t xml:space="preserve">  </w:t>
    </w:r>
    <w:r w:rsidR="009F4FC7" w:rsidRPr="009F4FC7">
      <w:rPr>
        <w:rFonts w:ascii="Arial" w:hAnsi="Arial" w:cs="Arial"/>
        <w:color w:val="767171" w:themeColor="background2" w:themeShade="80"/>
        <w:sz w:val="20"/>
        <w:szCs w:val="20"/>
      </w:rPr>
      <w:t xml:space="preserve"> </w:t>
    </w:r>
    <w:r w:rsidRPr="009F4FC7">
      <w:rPr>
        <w:rFonts w:ascii="Arial" w:hAnsi="Arial" w:cs="Arial"/>
        <w:color w:val="767171" w:themeColor="background2" w:themeShade="80"/>
        <w:sz w:val="20"/>
        <w:szCs w:val="20"/>
      </w:rPr>
      <w:t>Tel</w:t>
    </w:r>
    <w:r w:rsidRPr="009F4FC7">
      <w:rPr>
        <w:rFonts w:ascii="Arial" w:cs="Arial" w:hint="eastAsia"/>
        <w:color w:val="767171" w:themeColor="background2" w:themeShade="80"/>
        <w:sz w:val="20"/>
        <w:szCs w:val="20"/>
      </w:rPr>
      <w:t xml:space="preserve">: </w:t>
    </w:r>
    <w:r w:rsidRPr="009F4FC7">
      <w:rPr>
        <w:rFonts w:ascii="Arial" w:hAnsi="Arial" w:cs="Arial"/>
        <w:color w:val="767171" w:themeColor="background2" w:themeShade="80"/>
        <w:sz w:val="20"/>
        <w:szCs w:val="20"/>
      </w:rPr>
      <w:t xml:space="preserve">+86-21 6289 5533 ext. </w:t>
    </w:r>
    <w:r w:rsidR="009F4FC7" w:rsidRPr="009F4FC7">
      <w:rPr>
        <w:rFonts w:ascii="Arial" w:hAnsi="Arial" w:cs="Arial"/>
        <w:color w:val="767171" w:themeColor="background2" w:themeShade="80"/>
        <w:sz w:val="20"/>
        <w:szCs w:val="20"/>
      </w:rPr>
      <w:t>223</w:t>
    </w:r>
  </w:p>
  <w:p w14:paraId="1E4AF9BB" w14:textId="4C75E10F" w:rsidR="00B15CF8" w:rsidRPr="009F4FC7" w:rsidRDefault="00B15CF8" w:rsidP="00B15CF8">
    <w:pPr>
      <w:jc w:val="left"/>
      <w:rPr>
        <w:rFonts w:ascii="Arial" w:hAnsi="Arial" w:cs="Arial"/>
        <w:b/>
        <w:color w:val="767171" w:themeColor="background2" w:themeShade="80"/>
        <w:sz w:val="20"/>
        <w:szCs w:val="20"/>
      </w:rPr>
    </w:pPr>
    <w:r w:rsidRPr="009F4FC7">
      <w:rPr>
        <w:rFonts w:ascii="Arial" w:hAnsi="Arial" w:cs="Arial"/>
        <w:color w:val="767171" w:themeColor="background2" w:themeShade="80"/>
        <w:sz w:val="20"/>
        <w:szCs w:val="20"/>
      </w:rPr>
      <w:t>E-mail:</w:t>
    </w:r>
    <w:hyperlink r:id="rId2" w:history="1">
      <w:r w:rsidRPr="009F4FC7">
        <w:rPr>
          <w:rStyle w:val="a8"/>
          <w:rFonts w:ascii="Arial" w:hAnsi="Arial" w:cs="Arial" w:hint="eastAsia"/>
          <w:color w:val="767171" w:themeColor="background2" w:themeShade="80"/>
          <w:sz w:val="20"/>
          <w:szCs w:val="20"/>
        </w:rPr>
        <w:t xml:space="preserve"> </w:t>
      </w:r>
      <w:r w:rsidRPr="009F4FC7">
        <w:rPr>
          <w:rStyle w:val="a8"/>
          <w:rFonts w:ascii="Arial" w:hAnsi="Arial" w:cs="Arial"/>
          <w:color w:val="767171" w:themeColor="background2" w:themeShade="80"/>
          <w:sz w:val="20"/>
          <w:szCs w:val="20"/>
        </w:rPr>
        <w:t>elitazhang@ringiertrade.com</w:t>
      </w:r>
    </w:hyperlink>
    <w:r w:rsidRPr="009F4FC7">
      <w:rPr>
        <w:rFonts w:ascii="Arial" w:hAnsi="Arial" w:cs="Arial" w:hint="eastAsia"/>
        <w:color w:val="767171" w:themeColor="background2" w:themeShade="80"/>
        <w:sz w:val="20"/>
        <w:szCs w:val="20"/>
      </w:rPr>
      <w:t xml:space="preserve"> </w:t>
    </w:r>
    <w:r w:rsidRPr="009F4FC7">
      <w:rPr>
        <w:rFonts w:ascii="Arial" w:hAnsi="Arial" w:cs="Arial" w:hint="eastAsia"/>
        <w:color w:val="767171" w:themeColor="background2" w:themeShade="80"/>
        <w:spacing w:val="-6"/>
        <w:sz w:val="20"/>
        <w:szCs w:val="20"/>
      </w:rPr>
      <w:t xml:space="preserve"> </w:t>
    </w:r>
    <w:r w:rsidRPr="009F4FC7">
      <w:rPr>
        <w:rFonts w:ascii="Arial" w:hAnsi="Arial" w:cs="Arial" w:hint="eastAsia"/>
        <w:color w:val="767171" w:themeColor="background2" w:themeShade="80"/>
        <w:spacing w:val="-2"/>
        <w:sz w:val="20"/>
        <w:szCs w:val="20"/>
      </w:rPr>
      <w:t xml:space="preserve"> </w:t>
    </w:r>
    <w:r w:rsidR="009F4FC7" w:rsidRPr="009F4FC7">
      <w:rPr>
        <w:rFonts w:ascii="Arial" w:hAnsi="Arial" w:cs="Arial"/>
        <w:color w:val="767171" w:themeColor="background2" w:themeShade="80"/>
        <w:spacing w:val="-2"/>
        <w:sz w:val="20"/>
        <w:szCs w:val="20"/>
      </w:rPr>
      <w:t xml:space="preserve">  </w:t>
    </w:r>
    <w:r w:rsidRPr="009F4FC7">
      <w:rPr>
        <w:rFonts w:ascii="Arial" w:hAnsi="Arial" w:cs="Arial"/>
        <w:color w:val="767171" w:themeColor="background2" w:themeShade="80"/>
        <w:sz w:val="20"/>
        <w:szCs w:val="20"/>
      </w:rPr>
      <w:t>E-mail</w:t>
    </w:r>
    <w:r w:rsidRPr="009F4FC7">
      <w:rPr>
        <w:rFonts w:ascii="Arial" w:cs="Arial" w:hint="eastAsia"/>
        <w:color w:val="767171" w:themeColor="background2" w:themeShade="80"/>
        <w:sz w:val="20"/>
        <w:szCs w:val="20"/>
      </w:rPr>
      <w:t xml:space="preserve">: </w:t>
    </w:r>
    <w:hyperlink r:id="rId3" w:history="1">
      <w:r w:rsidR="009F4FC7" w:rsidRPr="009F4FC7">
        <w:rPr>
          <w:rStyle w:val="a8"/>
          <w:rFonts w:ascii="Arial" w:hAnsi="Arial" w:cs="Arial"/>
          <w:color w:val="767171" w:themeColor="background2" w:themeShade="80"/>
          <w:sz w:val="20"/>
          <w:szCs w:val="20"/>
        </w:rPr>
        <w:t>elenawu@ringiertrade.com</w:t>
      </w:r>
    </w:hyperlink>
  </w:p>
  <w:p w14:paraId="3D5B426B" w14:textId="77777777" w:rsidR="00B15CF8" w:rsidRDefault="00B15CF8" w:rsidP="00B15CF8">
    <w:pPr>
      <w:jc w:val="left"/>
      <w:rPr>
        <w:rFonts w:ascii="Arial" w:hAnsi="Arial" w:cs="Arial"/>
        <w:b/>
        <w:sz w:val="20"/>
        <w:szCs w:val="20"/>
      </w:rPr>
    </w:pPr>
    <w:r>
      <w:rPr>
        <w:rFonts w:ascii="Arial" w:hAnsi="Arial" w:cs="Arial" w:hint="eastAsia"/>
        <w:spacing w:val="-2"/>
        <w:sz w:val="20"/>
        <w:szCs w:val="20"/>
      </w:rPr>
      <w:t xml:space="preserve">    </w:t>
    </w:r>
  </w:p>
  <w:p w14:paraId="62A599BA" w14:textId="77777777" w:rsidR="00B15CF8" w:rsidRPr="00B15CF8" w:rsidRDefault="00B15C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6BD9" w14:textId="77777777" w:rsidR="00B27534" w:rsidRDefault="00B27534" w:rsidP="003651AB">
      <w:r>
        <w:separator/>
      </w:r>
    </w:p>
  </w:footnote>
  <w:footnote w:type="continuationSeparator" w:id="0">
    <w:p w14:paraId="2F36904E" w14:textId="77777777" w:rsidR="00B27534" w:rsidRDefault="00B27534" w:rsidP="0036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23F78"/>
    <w:multiLevelType w:val="hybridMultilevel"/>
    <w:tmpl w:val="633C7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C50F7A"/>
    <w:multiLevelType w:val="multilevel"/>
    <w:tmpl w:val="56C50F7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7021121">
    <w:abstractNumId w:val="1"/>
  </w:num>
  <w:num w:numId="2" w16cid:durableId="134428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01"/>
    <w:rsid w:val="000523F4"/>
    <w:rsid w:val="000F6B50"/>
    <w:rsid w:val="00103817"/>
    <w:rsid w:val="001538A9"/>
    <w:rsid w:val="00156AE3"/>
    <w:rsid w:val="0017539C"/>
    <w:rsid w:val="00194EFE"/>
    <w:rsid w:val="00202881"/>
    <w:rsid w:val="00286EF4"/>
    <w:rsid w:val="002A0D49"/>
    <w:rsid w:val="00350EC3"/>
    <w:rsid w:val="003651AB"/>
    <w:rsid w:val="003A2F01"/>
    <w:rsid w:val="003A6ECA"/>
    <w:rsid w:val="003B4795"/>
    <w:rsid w:val="004171A4"/>
    <w:rsid w:val="0041749D"/>
    <w:rsid w:val="00476831"/>
    <w:rsid w:val="0049054D"/>
    <w:rsid w:val="00521846"/>
    <w:rsid w:val="00601C4E"/>
    <w:rsid w:val="0069538A"/>
    <w:rsid w:val="006C2CA4"/>
    <w:rsid w:val="006F1C2B"/>
    <w:rsid w:val="0073409A"/>
    <w:rsid w:val="008C0A53"/>
    <w:rsid w:val="008C778E"/>
    <w:rsid w:val="0091775B"/>
    <w:rsid w:val="00942C1A"/>
    <w:rsid w:val="00945339"/>
    <w:rsid w:val="009C2477"/>
    <w:rsid w:val="009E00F2"/>
    <w:rsid w:val="009E6897"/>
    <w:rsid w:val="009F30A1"/>
    <w:rsid w:val="009F4FC7"/>
    <w:rsid w:val="00A258D5"/>
    <w:rsid w:val="00AA6693"/>
    <w:rsid w:val="00AE0706"/>
    <w:rsid w:val="00AF3747"/>
    <w:rsid w:val="00B15CF8"/>
    <w:rsid w:val="00B27534"/>
    <w:rsid w:val="00B76938"/>
    <w:rsid w:val="00B94DE9"/>
    <w:rsid w:val="00BB4225"/>
    <w:rsid w:val="00C52BD2"/>
    <w:rsid w:val="00C823D4"/>
    <w:rsid w:val="00D52157"/>
    <w:rsid w:val="00DB15A9"/>
    <w:rsid w:val="00DB26C8"/>
    <w:rsid w:val="00DD4364"/>
    <w:rsid w:val="00E555DC"/>
    <w:rsid w:val="00E91DC7"/>
    <w:rsid w:val="00E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A2560"/>
  <w15:chartTrackingRefBased/>
  <w15:docId w15:val="{E673DA21-0C96-4599-BA55-BD98570C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F0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945339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365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51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5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51AB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rsid w:val="00B15CF8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B15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nawu@ringiertrade.com" TargetMode="External"/><Relationship Id="rId2" Type="http://schemas.openxmlformats.org/officeDocument/2006/relationships/hyperlink" Target="mailto:%20elitazhang@ringiertrade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4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Shadow</dc:creator>
  <cp:keywords/>
  <dc:description/>
  <cp:lastModifiedBy>Yang Shadow</cp:lastModifiedBy>
  <cp:revision>15</cp:revision>
  <dcterms:created xsi:type="dcterms:W3CDTF">2023-01-03T03:54:00Z</dcterms:created>
  <dcterms:modified xsi:type="dcterms:W3CDTF">2023-01-17T08:35:00Z</dcterms:modified>
</cp:coreProperties>
</file>